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1031" w:rsidRPr="009A63DC" w:rsidRDefault="00081031" w:rsidP="007D4288">
      <w:pPr>
        <w:spacing w:after="0" w:line="240" w:lineRule="auto"/>
        <w:ind w:left="7080"/>
        <w:rPr>
          <w:rFonts w:ascii="Times New Roman" w:hAnsi="Times New Roman"/>
          <w:b/>
          <w:bCs/>
          <w:i/>
          <w:iCs/>
          <w:sz w:val="24"/>
          <w:szCs w:val="24"/>
          <w:lang w:eastAsia="en-US"/>
        </w:rPr>
      </w:pPr>
      <w:r w:rsidRPr="009A63DC">
        <w:rPr>
          <w:rFonts w:ascii="Times New Roman" w:hAnsi="Times New Roman"/>
          <w:b/>
          <w:bCs/>
          <w:i/>
          <w:iCs/>
          <w:sz w:val="24"/>
          <w:szCs w:val="24"/>
          <w:lang w:eastAsia="en-US"/>
        </w:rPr>
        <w:t xml:space="preserve">Додаток </w:t>
      </w:r>
      <w:r w:rsidR="005B3052">
        <w:rPr>
          <w:rFonts w:ascii="Times New Roman" w:hAnsi="Times New Roman"/>
          <w:b/>
          <w:bCs/>
          <w:i/>
          <w:iCs/>
          <w:sz w:val="24"/>
          <w:szCs w:val="24"/>
          <w:lang w:eastAsia="en-US"/>
        </w:rPr>
        <w:t>137</w:t>
      </w:r>
    </w:p>
    <w:p w:rsidR="007D4288" w:rsidRPr="009A63DC" w:rsidRDefault="007D4288" w:rsidP="007D4288">
      <w:pPr>
        <w:spacing w:after="0" w:line="240" w:lineRule="auto"/>
        <w:ind w:left="7080"/>
        <w:rPr>
          <w:rFonts w:ascii="Times New Roman" w:hAnsi="Times New Roman"/>
          <w:b/>
          <w:bCs/>
          <w:i/>
          <w:iCs/>
          <w:sz w:val="24"/>
          <w:szCs w:val="24"/>
          <w:lang w:eastAsia="en-US"/>
        </w:rPr>
      </w:pPr>
      <w:r w:rsidRPr="009A63DC">
        <w:rPr>
          <w:rFonts w:ascii="Times New Roman" w:hAnsi="Times New Roman"/>
          <w:b/>
          <w:bCs/>
          <w:i/>
          <w:iCs/>
          <w:sz w:val="24"/>
          <w:szCs w:val="24"/>
          <w:lang w:eastAsia="en-US"/>
        </w:rPr>
        <w:t>до р</w:t>
      </w:r>
      <w:bookmarkStart w:id="0" w:name="_GoBack"/>
      <w:bookmarkEnd w:id="0"/>
      <w:r w:rsidRPr="009A63DC">
        <w:rPr>
          <w:rFonts w:ascii="Times New Roman" w:hAnsi="Times New Roman"/>
          <w:b/>
          <w:bCs/>
          <w:i/>
          <w:iCs/>
          <w:sz w:val="24"/>
          <w:szCs w:val="24"/>
          <w:lang w:eastAsia="en-US"/>
        </w:rPr>
        <w:t>ішення виконкому</w:t>
      </w:r>
    </w:p>
    <w:p w:rsidR="00FF3916" w:rsidRPr="009A63DC" w:rsidRDefault="007D4288" w:rsidP="00B83291">
      <w:pPr>
        <w:spacing w:after="0" w:line="240" w:lineRule="auto"/>
        <w:ind w:left="7080"/>
        <w:rPr>
          <w:rFonts w:ascii="Times New Roman" w:hAnsi="Times New Roman"/>
          <w:b/>
          <w:bCs/>
          <w:i/>
          <w:iCs/>
          <w:sz w:val="24"/>
          <w:szCs w:val="24"/>
          <w:lang w:eastAsia="en-US"/>
        </w:rPr>
      </w:pPr>
      <w:r w:rsidRPr="009A63DC">
        <w:rPr>
          <w:rFonts w:ascii="Times New Roman" w:hAnsi="Times New Roman"/>
          <w:b/>
          <w:bCs/>
          <w:i/>
          <w:iCs/>
          <w:sz w:val="24"/>
          <w:szCs w:val="24"/>
          <w:lang w:eastAsia="en-US"/>
        </w:rPr>
        <w:t>районної у місті ради</w:t>
      </w:r>
    </w:p>
    <w:p w:rsidR="00516D77" w:rsidRPr="000866BD" w:rsidRDefault="000866BD" w:rsidP="000866BD">
      <w:pPr>
        <w:tabs>
          <w:tab w:val="center" w:pos="4819"/>
          <w:tab w:val="left" w:pos="7095"/>
        </w:tabs>
        <w:spacing w:after="0" w:line="240" w:lineRule="auto"/>
        <w:rPr>
          <w:rFonts w:ascii="Times New Roman" w:hAnsi="Times New Roman" w:cs="Times New Roman"/>
          <w:b/>
          <w:bCs/>
          <w:sz w:val="24"/>
          <w:szCs w:val="24"/>
          <w:lang w:eastAsia="ru-RU"/>
        </w:rPr>
      </w:pPr>
      <w:r>
        <w:rPr>
          <w:rFonts w:ascii="Times New Roman" w:hAnsi="Times New Roman"/>
          <w:b/>
          <w:bCs/>
          <w:i/>
          <w:iCs/>
          <w:sz w:val="24"/>
          <w:szCs w:val="24"/>
          <w:lang w:eastAsia="en-US"/>
        </w:rPr>
        <w:tab/>
      </w:r>
      <w:r w:rsidR="00DB4E54" w:rsidRPr="009A63DC">
        <w:rPr>
          <w:rFonts w:ascii="Times New Roman" w:hAnsi="Times New Roman"/>
          <w:b/>
          <w:bCs/>
          <w:i/>
          <w:iCs/>
          <w:sz w:val="24"/>
          <w:szCs w:val="24"/>
          <w:lang w:eastAsia="en-US"/>
        </w:rPr>
        <w:t xml:space="preserve"> </w:t>
      </w:r>
      <w:r>
        <w:rPr>
          <w:rFonts w:ascii="Times New Roman" w:hAnsi="Times New Roman"/>
          <w:b/>
          <w:bCs/>
          <w:i/>
          <w:iCs/>
          <w:sz w:val="24"/>
          <w:szCs w:val="24"/>
          <w:lang w:eastAsia="en-US"/>
        </w:rPr>
        <w:tab/>
      </w:r>
      <w:r w:rsidR="00A134F0">
        <w:rPr>
          <w:rFonts w:ascii="Times New Roman" w:hAnsi="Times New Roman" w:cs="Times New Roman"/>
          <w:b/>
          <w:bCs/>
          <w:i/>
          <w:iCs/>
          <w:sz w:val="24"/>
          <w:szCs w:val="24"/>
          <w:lang w:eastAsia="ru-RU"/>
        </w:rPr>
        <w:t>19.11.2025 № 514</w:t>
      </w:r>
    </w:p>
    <w:p w:rsidR="00516D77" w:rsidRPr="009A63DC" w:rsidRDefault="00516D77">
      <w:pPr>
        <w:spacing w:after="0" w:line="240" w:lineRule="auto"/>
        <w:jc w:val="center"/>
        <w:rPr>
          <w:rFonts w:ascii="Times New Roman" w:hAnsi="Times New Roman" w:cs="Times New Roman"/>
          <w:b/>
          <w:bCs/>
          <w:sz w:val="24"/>
          <w:szCs w:val="24"/>
          <w:lang w:eastAsia="ru-RU"/>
        </w:rPr>
      </w:pPr>
    </w:p>
    <w:p w:rsidR="004C7264" w:rsidRPr="009A63DC" w:rsidRDefault="004C7264">
      <w:pPr>
        <w:spacing w:after="0" w:line="240" w:lineRule="auto"/>
        <w:jc w:val="center"/>
        <w:rPr>
          <w:rFonts w:ascii="Times New Roman" w:hAnsi="Times New Roman" w:cs="Times New Roman"/>
          <w:b/>
          <w:bCs/>
          <w:sz w:val="24"/>
          <w:szCs w:val="24"/>
          <w:lang w:eastAsia="ru-RU"/>
        </w:rPr>
      </w:pPr>
      <w:r w:rsidRPr="009A63DC">
        <w:rPr>
          <w:rFonts w:ascii="Times New Roman" w:hAnsi="Times New Roman" w:cs="Times New Roman"/>
          <w:b/>
          <w:bCs/>
          <w:sz w:val="24"/>
          <w:szCs w:val="24"/>
          <w:lang w:eastAsia="ru-RU"/>
        </w:rPr>
        <w:t xml:space="preserve">ІНФОРМАЦІЙНА КАРТКА  </w:t>
      </w:r>
      <w:r w:rsidR="003A329F">
        <w:rPr>
          <w:rFonts w:ascii="Times New Roman" w:hAnsi="Times New Roman" w:cs="Times New Roman"/>
          <w:b/>
          <w:bCs/>
          <w:sz w:val="24"/>
          <w:szCs w:val="24"/>
          <w:lang w:eastAsia="ru-RU"/>
        </w:rPr>
        <w:t>41-153</w:t>
      </w:r>
    </w:p>
    <w:p w:rsidR="004C7264" w:rsidRPr="009A63DC" w:rsidRDefault="00885CF1">
      <w:pPr>
        <w:spacing w:after="0" w:line="240" w:lineRule="auto"/>
        <w:jc w:val="both"/>
        <w:rPr>
          <w:rFonts w:ascii="Times New Roman" w:hAnsi="Times New Roman"/>
          <w:b/>
          <w:bCs/>
          <w:i/>
          <w:iCs/>
          <w:color w:val="000000"/>
          <w:sz w:val="24"/>
          <w:szCs w:val="24"/>
          <w:u w:val="single"/>
          <w:lang w:eastAsia="ru-RU"/>
        </w:rPr>
      </w:pPr>
      <w:r w:rsidRPr="009A63DC">
        <w:rPr>
          <w:rFonts w:ascii="Times New Roman" w:hAnsi="Times New Roman" w:cs="Times New Roman"/>
          <w:b/>
          <w:bCs/>
          <w:i/>
          <w:iCs/>
          <w:color w:val="000000"/>
          <w:sz w:val="24"/>
          <w:szCs w:val="24"/>
          <w:lang w:eastAsia="ru-RU"/>
        </w:rPr>
        <w:t>п</w:t>
      </w:r>
      <w:r w:rsidR="004C7264" w:rsidRPr="009A63DC">
        <w:rPr>
          <w:rFonts w:ascii="Times New Roman" w:hAnsi="Times New Roman" w:cs="Times New Roman"/>
          <w:b/>
          <w:bCs/>
          <w:i/>
          <w:iCs/>
          <w:color w:val="000000"/>
          <w:sz w:val="24"/>
          <w:szCs w:val="24"/>
          <w:lang w:eastAsia="ru-RU"/>
        </w:rPr>
        <w:t>ослуг</w:t>
      </w:r>
      <w:r w:rsidRPr="009A63DC">
        <w:rPr>
          <w:rFonts w:ascii="Times New Roman" w:hAnsi="Times New Roman" w:cs="Times New Roman"/>
          <w:b/>
          <w:bCs/>
          <w:i/>
          <w:iCs/>
          <w:color w:val="000000"/>
          <w:sz w:val="24"/>
          <w:szCs w:val="24"/>
          <w:lang w:eastAsia="ru-RU"/>
        </w:rPr>
        <w:t>и</w:t>
      </w:r>
      <w:r w:rsidR="004C7264" w:rsidRPr="009A63DC">
        <w:rPr>
          <w:rFonts w:ascii="Times New Roman" w:hAnsi="Times New Roman" w:cs="Times New Roman"/>
          <w:b/>
          <w:bCs/>
          <w:i/>
          <w:iCs/>
          <w:color w:val="000000"/>
          <w:sz w:val="24"/>
          <w:szCs w:val="24"/>
          <w:lang w:eastAsia="ru-RU"/>
        </w:rPr>
        <w:t xml:space="preserve"> </w:t>
      </w:r>
      <w:r w:rsidR="003932DD" w:rsidRPr="009A63DC">
        <w:rPr>
          <w:rFonts w:ascii="Times New Roman" w:hAnsi="Times New Roman"/>
          <w:b/>
          <w:bCs/>
          <w:i/>
          <w:iCs/>
          <w:color w:val="000000"/>
          <w:sz w:val="24"/>
          <w:szCs w:val="24"/>
          <w:u w:val="single"/>
          <w:lang w:eastAsia="ru-RU"/>
        </w:rPr>
        <w:t>Встановлення статусу</w:t>
      </w:r>
      <w:r w:rsidR="0093431D" w:rsidRPr="009A63DC">
        <w:rPr>
          <w:rFonts w:ascii="Times New Roman" w:hAnsi="Times New Roman"/>
          <w:b/>
          <w:bCs/>
          <w:i/>
          <w:iCs/>
          <w:color w:val="000000"/>
          <w:sz w:val="24"/>
          <w:szCs w:val="24"/>
          <w:u w:val="single"/>
          <w:lang w:eastAsia="ru-RU"/>
        </w:rPr>
        <w:t xml:space="preserve"> члена сім’ї загиблого (</w:t>
      </w:r>
      <w:r w:rsidR="002A6630">
        <w:rPr>
          <w:rFonts w:ascii="Times New Roman" w:hAnsi="Times New Roman"/>
          <w:b/>
          <w:bCs/>
          <w:i/>
          <w:iCs/>
          <w:color w:val="000000"/>
          <w:sz w:val="24"/>
          <w:szCs w:val="24"/>
          <w:u w:val="single"/>
          <w:lang w:eastAsia="ru-RU"/>
        </w:rPr>
        <w:t>померлого) ветерана війни</w:t>
      </w:r>
    </w:p>
    <w:p w:rsidR="0093431D" w:rsidRPr="009A63DC" w:rsidRDefault="0093431D">
      <w:pPr>
        <w:spacing w:after="0" w:line="240" w:lineRule="auto"/>
        <w:jc w:val="both"/>
        <w:rPr>
          <w:rFonts w:ascii="Times New Roman" w:hAnsi="Times New Roman" w:cs="Times New Roman"/>
          <w:sz w:val="24"/>
          <w:szCs w:val="24"/>
          <w:lang w:eastAsia="ru-RU"/>
        </w:rPr>
      </w:pPr>
    </w:p>
    <w:tbl>
      <w:tblPr>
        <w:tblW w:w="9665" w:type="dxa"/>
        <w:tblLayout w:type="fixed"/>
        <w:tblLook w:val="00A0" w:firstRow="1" w:lastRow="0" w:firstColumn="1" w:lastColumn="0" w:noHBand="0" w:noVBand="0"/>
      </w:tblPr>
      <w:tblGrid>
        <w:gridCol w:w="724"/>
        <w:gridCol w:w="3161"/>
        <w:gridCol w:w="6"/>
        <w:gridCol w:w="5768"/>
        <w:gridCol w:w="6"/>
      </w:tblGrid>
      <w:tr w:rsidR="004C7264" w:rsidRPr="009A63DC">
        <w:trPr>
          <w:trHeight w:val="296"/>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4C7264" w:rsidRPr="009A63DC" w:rsidRDefault="004A0AB0" w:rsidP="004A0AB0">
            <w:pPr>
              <w:widowControl w:val="0"/>
              <w:spacing w:after="0" w:line="240" w:lineRule="auto"/>
              <w:ind w:left="586" w:hanging="14"/>
              <w:jc w:val="center"/>
              <w:rPr>
                <w:rFonts w:ascii="Times New Roman" w:hAnsi="Times New Roman" w:cs="Times New Roman"/>
                <w:sz w:val="24"/>
                <w:szCs w:val="24"/>
                <w:lang w:eastAsia="ru-RU"/>
              </w:rPr>
            </w:pPr>
            <w:r w:rsidRPr="009A63DC">
              <w:rPr>
                <w:rFonts w:ascii="Times New Roman" w:hAnsi="Times New Roman" w:cs="Times New Roman"/>
                <w:b/>
                <w:bCs/>
                <w:sz w:val="24"/>
                <w:szCs w:val="24"/>
              </w:rPr>
              <w:t>Інформація про центр надання адміністративних послуг</w:t>
            </w:r>
          </w:p>
        </w:tc>
      </w:tr>
      <w:tr w:rsidR="004C7264" w:rsidRPr="009A63DC">
        <w:tc>
          <w:tcPr>
            <w:tcW w:w="3891" w:type="dxa"/>
            <w:gridSpan w:val="3"/>
            <w:tcBorders>
              <w:top w:val="single" w:sz="4" w:space="0" w:color="000000"/>
              <w:left w:val="single" w:sz="4" w:space="0" w:color="000000"/>
              <w:bottom w:val="single" w:sz="4" w:space="0" w:color="000000"/>
              <w:right w:val="single" w:sz="4" w:space="0" w:color="000000"/>
            </w:tcBorders>
          </w:tcPr>
          <w:p w:rsidR="004C7264" w:rsidRPr="009A63DC" w:rsidRDefault="004C7264">
            <w:pPr>
              <w:widowControl w:val="0"/>
              <w:spacing w:after="0" w:line="240" w:lineRule="atLeast"/>
              <w:ind w:right="-51"/>
              <w:jc w:val="both"/>
              <w:rPr>
                <w:rFonts w:ascii="Times New Roman" w:hAnsi="Times New Roman" w:cs="Times New Roman"/>
                <w:sz w:val="24"/>
                <w:szCs w:val="24"/>
                <w:lang w:eastAsia="ru-RU"/>
              </w:rPr>
            </w:pPr>
            <w:r w:rsidRPr="009A63DC">
              <w:rPr>
                <w:rFonts w:ascii="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74" w:type="dxa"/>
            <w:gridSpan w:val="2"/>
            <w:tcBorders>
              <w:top w:val="single" w:sz="4" w:space="0" w:color="000000"/>
              <w:left w:val="single" w:sz="4" w:space="0" w:color="000000"/>
              <w:bottom w:val="single" w:sz="4" w:space="0" w:color="000000"/>
              <w:right w:val="single" w:sz="4" w:space="0" w:color="000000"/>
            </w:tcBorders>
          </w:tcPr>
          <w:p w:rsidR="004C7264" w:rsidRPr="009A63DC" w:rsidRDefault="004A0AB0">
            <w:pPr>
              <w:widowControl w:val="0"/>
              <w:spacing w:after="0" w:line="240" w:lineRule="atLeast"/>
              <w:rPr>
                <w:rFonts w:ascii="Times New Roman" w:hAnsi="Times New Roman" w:cs="Times New Roman"/>
                <w:sz w:val="24"/>
                <w:szCs w:val="24"/>
                <w:lang w:eastAsia="ru-RU"/>
              </w:rPr>
            </w:pPr>
            <w:r w:rsidRPr="009A63DC">
              <w:rPr>
                <w:rFonts w:ascii="Times New Roman" w:hAnsi="Times New Roman" w:cs="Times New Roman"/>
                <w:color w:val="000000"/>
                <w:sz w:val="24"/>
                <w:szCs w:val="24"/>
              </w:rPr>
              <w:t>Офіс «Я-Ветеран», (надалі – Офіс), мобільний сервіс Центру адміністративних послуг «Віза» («Центр Дії») виконкому Криворізької міської ради</w:t>
            </w:r>
          </w:p>
        </w:tc>
      </w:tr>
      <w:tr w:rsidR="00C12A8A"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C12A8A" w:rsidRPr="009A63DC" w:rsidRDefault="00C12A8A">
            <w:pPr>
              <w:widowControl w:val="0"/>
              <w:spacing w:after="0" w:line="240" w:lineRule="atLeast"/>
              <w:jc w:val="center"/>
              <w:rPr>
                <w:rFonts w:ascii="Times New Roman" w:hAnsi="Times New Roman" w:cs="Times New Roman"/>
                <w:sz w:val="24"/>
                <w:szCs w:val="24"/>
                <w:lang w:eastAsia="ru-RU"/>
              </w:rPr>
            </w:pPr>
            <w:r w:rsidRPr="009A63DC">
              <w:rPr>
                <w:rFonts w:ascii="Times New Roman" w:hAnsi="Times New Roman" w:cs="Times New Roman"/>
                <w:b/>
                <w:bCs/>
                <w:sz w:val="24"/>
                <w:szCs w:val="24"/>
                <w:lang w:eastAsia="ru-RU"/>
              </w:rPr>
              <w:t>1</w:t>
            </w:r>
          </w:p>
        </w:tc>
        <w:tc>
          <w:tcPr>
            <w:tcW w:w="3161" w:type="dxa"/>
            <w:tcBorders>
              <w:top w:val="single" w:sz="4" w:space="0" w:color="000000"/>
              <w:left w:val="single" w:sz="4" w:space="0" w:color="000000"/>
              <w:bottom w:val="single" w:sz="4" w:space="0" w:color="000000"/>
              <w:right w:val="single" w:sz="4" w:space="0" w:color="000000"/>
            </w:tcBorders>
          </w:tcPr>
          <w:p w:rsidR="00C12A8A" w:rsidRPr="009A63DC" w:rsidRDefault="00C12A8A" w:rsidP="004A0AB0">
            <w:pPr>
              <w:ind w:left="-100"/>
              <w:rPr>
                <w:rFonts w:ascii="Times New Roman" w:hAnsi="Times New Roman" w:cs="Times New Roman"/>
                <w:sz w:val="24"/>
                <w:szCs w:val="24"/>
              </w:rPr>
            </w:pPr>
            <w:r w:rsidRPr="009A63DC">
              <w:rPr>
                <w:rFonts w:ascii="Times New Roman" w:hAnsi="Times New Roman" w:cs="Times New Roman"/>
                <w:color w:val="000000"/>
                <w:sz w:val="24"/>
                <w:szCs w:val="24"/>
              </w:rPr>
              <w:t>Місцезнаходження Офісу</w:t>
            </w:r>
          </w:p>
        </w:tc>
        <w:tc>
          <w:tcPr>
            <w:tcW w:w="5774" w:type="dxa"/>
            <w:gridSpan w:val="2"/>
            <w:tcBorders>
              <w:top w:val="single" w:sz="4" w:space="0" w:color="000000"/>
              <w:left w:val="single" w:sz="4" w:space="0" w:color="000000"/>
              <w:bottom w:val="single" w:sz="4" w:space="0" w:color="000000"/>
              <w:right w:val="single" w:sz="4" w:space="0" w:color="000000"/>
            </w:tcBorders>
          </w:tcPr>
          <w:p w:rsidR="00C12A8A" w:rsidRPr="009A63DC" w:rsidRDefault="00C12A8A" w:rsidP="008A0C29">
            <w:pPr>
              <w:ind w:left="-100"/>
              <w:rPr>
                <w:rFonts w:ascii="Times New Roman" w:hAnsi="Times New Roman" w:cs="Times New Roman"/>
                <w:sz w:val="24"/>
                <w:szCs w:val="24"/>
              </w:rPr>
            </w:pPr>
            <w:r w:rsidRPr="009A63DC">
              <w:rPr>
                <w:rFonts w:ascii="Times New Roman" w:hAnsi="Times New Roman" w:cs="Times New Roman"/>
                <w:color w:val="000000"/>
                <w:sz w:val="24"/>
                <w:szCs w:val="24"/>
              </w:rPr>
              <w:t>пл. Молодіжна, 1-Б, м. Кривий Ріг, 50101;</w:t>
            </w:r>
            <w:r w:rsidRPr="009A63DC">
              <w:rPr>
                <w:rFonts w:ascii="Times New Roman" w:hAnsi="Times New Roman" w:cs="Times New Roman"/>
                <w:color w:val="000000"/>
                <w:sz w:val="24"/>
                <w:szCs w:val="24"/>
              </w:rPr>
              <w:br/>
              <w:t>Мобільний сервіс (за окремим графіком)</w:t>
            </w:r>
          </w:p>
        </w:tc>
      </w:tr>
      <w:tr w:rsidR="00C12A8A"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C12A8A" w:rsidRPr="009A63DC" w:rsidRDefault="00C12A8A">
            <w:pPr>
              <w:widowControl w:val="0"/>
              <w:spacing w:after="0" w:line="240" w:lineRule="atLeast"/>
              <w:jc w:val="center"/>
              <w:rPr>
                <w:rFonts w:ascii="Times New Roman" w:hAnsi="Times New Roman" w:cs="Times New Roman"/>
                <w:b/>
                <w:bCs/>
                <w:sz w:val="24"/>
                <w:szCs w:val="24"/>
                <w:lang w:eastAsia="ru-RU"/>
              </w:rPr>
            </w:pPr>
            <w:r w:rsidRPr="009A63DC">
              <w:rPr>
                <w:rFonts w:ascii="Times New Roman" w:hAnsi="Times New Roman" w:cs="Times New Roman"/>
                <w:b/>
                <w:bCs/>
                <w:sz w:val="24"/>
                <w:szCs w:val="24"/>
                <w:lang w:eastAsia="ru-RU"/>
              </w:rPr>
              <w:t>2</w:t>
            </w:r>
          </w:p>
        </w:tc>
        <w:tc>
          <w:tcPr>
            <w:tcW w:w="3161" w:type="dxa"/>
            <w:tcBorders>
              <w:top w:val="single" w:sz="4" w:space="0" w:color="000000"/>
              <w:left w:val="single" w:sz="4" w:space="0" w:color="000000"/>
              <w:bottom w:val="single" w:sz="4" w:space="0" w:color="000000"/>
              <w:right w:val="single" w:sz="4" w:space="0" w:color="000000"/>
            </w:tcBorders>
          </w:tcPr>
          <w:p w:rsidR="00C12A8A" w:rsidRPr="009A63DC" w:rsidRDefault="00C12A8A" w:rsidP="004A0AB0">
            <w:pPr>
              <w:ind w:left="-100"/>
              <w:rPr>
                <w:rFonts w:ascii="Times New Roman" w:hAnsi="Times New Roman" w:cs="Times New Roman"/>
                <w:sz w:val="24"/>
                <w:szCs w:val="24"/>
              </w:rPr>
            </w:pPr>
            <w:r w:rsidRPr="009A63DC">
              <w:rPr>
                <w:rFonts w:ascii="Times New Roman" w:hAnsi="Times New Roman" w:cs="Times New Roman"/>
                <w:color w:val="000000"/>
                <w:sz w:val="24"/>
                <w:szCs w:val="24"/>
              </w:rPr>
              <w:t>Інформація щодо режиму роботи</w:t>
            </w:r>
          </w:p>
        </w:tc>
        <w:tc>
          <w:tcPr>
            <w:tcW w:w="5774" w:type="dxa"/>
            <w:gridSpan w:val="2"/>
            <w:tcBorders>
              <w:top w:val="single" w:sz="4" w:space="0" w:color="000000"/>
              <w:left w:val="single" w:sz="4" w:space="0" w:color="000000"/>
              <w:bottom w:val="single" w:sz="4" w:space="0" w:color="000000"/>
              <w:right w:val="single" w:sz="4" w:space="0" w:color="000000"/>
            </w:tcBorders>
          </w:tcPr>
          <w:p w:rsidR="00C12A8A" w:rsidRPr="009A63DC" w:rsidRDefault="00C12A8A" w:rsidP="008A0C29">
            <w:pPr>
              <w:pStyle w:val="aa"/>
              <w:spacing w:beforeAutospacing="0" w:after="0" w:afterAutospacing="0"/>
              <w:jc w:val="both"/>
              <w:rPr>
                <w:rFonts w:eastAsia="Times New Roman"/>
                <w:lang w:eastAsia="en-US"/>
              </w:rPr>
            </w:pPr>
            <w:r w:rsidRPr="009A63DC">
              <w:rPr>
                <w:rFonts w:eastAsia="Times New Roman"/>
                <w:lang w:eastAsia="en-US"/>
              </w:rPr>
              <w:t xml:space="preserve">1. Офіс працює з понеділка до п’ятниці з 8.00 до 16.30, технічна перерва з 12.30 до 13.00. </w:t>
            </w:r>
          </w:p>
          <w:p w:rsidR="00C12A8A" w:rsidRPr="009A63DC" w:rsidRDefault="00C12A8A" w:rsidP="008A0C29">
            <w:pPr>
              <w:pStyle w:val="aa"/>
              <w:spacing w:beforeAutospacing="0" w:after="0" w:afterAutospacing="0"/>
              <w:jc w:val="both"/>
              <w:rPr>
                <w:rFonts w:eastAsia="Times New Roman"/>
                <w:lang w:eastAsia="en-US"/>
              </w:rPr>
            </w:pPr>
            <w:r w:rsidRPr="009A63DC">
              <w:rPr>
                <w:rFonts w:eastAsia="Times New Roman"/>
                <w:lang w:eastAsia="en-US"/>
              </w:rPr>
              <w:t>Мобільний сервіс (за окремим графіком).</w:t>
            </w:r>
          </w:p>
          <w:p w:rsidR="00C12A8A" w:rsidRPr="009A63DC" w:rsidRDefault="00C12A8A" w:rsidP="00C12A8A">
            <w:pPr>
              <w:ind w:left="-100"/>
              <w:rPr>
                <w:rFonts w:ascii="Times New Roman" w:hAnsi="Times New Roman" w:cs="Times New Roman"/>
                <w:sz w:val="24"/>
                <w:szCs w:val="24"/>
              </w:rPr>
            </w:pPr>
            <w:r w:rsidRPr="009A63DC">
              <w:rPr>
                <w:rFonts w:ascii="Times New Roman" w:hAnsi="Times New Roman" w:cs="Times New Roman"/>
                <w:sz w:val="24"/>
                <w:szCs w:val="24"/>
                <w:lang w:eastAsia="en-US"/>
              </w:rPr>
              <w:t xml:space="preserve">  2. Прийом та видача документів для надання             адміністративних, інших публічних послуг здійснюються в Офісі з понеділка до п’ятниці з 8.00 до 16.30, технічна перерва з 12.30 до 13.00</w:t>
            </w:r>
          </w:p>
        </w:tc>
      </w:tr>
      <w:tr w:rsidR="00C12A8A" w:rsidRPr="009A63DC">
        <w:trPr>
          <w:gridAfter w:val="1"/>
          <w:wAfter w:w="6" w:type="dxa"/>
          <w:trHeight w:val="1169"/>
        </w:trPr>
        <w:tc>
          <w:tcPr>
            <w:tcW w:w="724" w:type="dxa"/>
            <w:tcBorders>
              <w:top w:val="single" w:sz="4" w:space="0" w:color="000000"/>
              <w:left w:val="single" w:sz="4" w:space="0" w:color="000000"/>
              <w:bottom w:val="single" w:sz="4" w:space="0" w:color="000000"/>
              <w:right w:val="single" w:sz="4" w:space="0" w:color="000000"/>
            </w:tcBorders>
          </w:tcPr>
          <w:p w:rsidR="00C12A8A" w:rsidRPr="009A63DC" w:rsidRDefault="00C12A8A">
            <w:pPr>
              <w:widowControl w:val="0"/>
              <w:spacing w:after="0" w:line="240" w:lineRule="atLeast"/>
              <w:jc w:val="center"/>
              <w:rPr>
                <w:rFonts w:ascii="Times New Roman" w:hAnsi="Times New Roman" w:cs="Times New Roman"/>
                <w:b/>
                <w:bCs/>
                <w:sz w:val="24"/>
                <w:szCs w:val="24"/>
                <w:lang w:eastAsia="ru-RU"/>
              </w:rPr>
            </w:pPr>
            <w:r w:rsidRPr="009A63DC">
              <w:rPr>
                <w:rFonts w:ascii="Times New Roman" w:hAnsi="Times New Roman" w:cs="Times New Roman"/>
                <w:b/>
                <w:bCs/>
                <w:sz w:val="24"/>
                <w:szCs w:val="24"/>
                <w:lang w:eastAsia="ru-RU"/>
              </w:rPr>
              <w:t>3</w:t>
            </w:r>
          </w:p>
        </w:tc>
        <w:tc>
          <w:tcPr>
            <w:tcW w:w="3161" w:type="dxa"/>
            <w:tcBorders>
              <w:top w:val="single" w:sz="4" w:space="0" w:color="000000"/>
              <w:left w:val="single" w:sz="4" w:space="0" w:color="000000"/>
              <w:bottom w:val="single" w:sz="4" w:space="0" w:color="000000"/>
              <w:right w:val="single" w:sz="4" w:space="0" w:color="000000"/>
            </w:tcBorders>
          </w:tcPr>
          <w:p w:rsidR="00C12A8A" w:rsidRPr="009A63DC" w:rsidRDefault="00C12A8A" w:rsidP="00186D18">
            <w:pPr>
              <w:pStyle w:val="aa"/>
              <w:spacing w:beforeAutospacing="0" w:after="0" w:afterAutospacing="0"/>
              <w:jc w:val="both"/>
            </w:pPr>
            <w:r w:rsidRPr="009A63DC">
              <w:rPr>
                <w:color w:val="000000"/>
              </w:rPr>
              <w:t>Телефон/факс (довідки), адреса електронної пошти та вебсайт </w:t>
            </w:r>
          </w:p>
        </w:tc>
        <w:tc>
          <w:tcPr>
            <w:tcW w:w="5774" w:type="dxa"/>
            <w:gridSpan w:val="2"/>
            <w:tcBorders>
              <w:top w:val="single" w:sz="4" w:space="0" w:color="000000"/>
              <w:left w:val="single" w:sz="4" w:space="0" w:color="000000"/>
              <w:bottom w:val="single" w:sz="4" w:space="0" w:color="000000"/>
              <w:right w:val="single" w:sz="4" w:space="0" w:color="000000"/>
            </w:tcBorders>
          </w:tcPr>
          <w:p w:rsidR="00C12A8A" w:rsidRPr="009A63DC" w:rsidRDefault="00C12A8A" w:rsidP="008A0C29">
            <w:pPr>
              <w:pStyle w:val="aa"/>
              <w:spacing w:beforeAutospacing="0" w:after="0" w:afterAutospacing="0"/>
              <w:ind w:firstLine="34"/>
              <w:jc w:val="both"/>
            </w:pPr>
            <w:r w:rsidRPr="009A63DC">
              <w:rPr>
                <w:color w:val="000000"/>
              </w:rPr>
              <w:t>Центр надання адміністративних послуг:</w:t>
            </w:r>
          </w:p>
          <w:p w:rsidR="00C12A8A" w:rsidRPr="009A63DC" w:rsidRDefault="00C12A8A" w:rsidP="008A0C29">
            <w:pPr>
              <w:pStyle w:val="aa"/>
              <w:spacing w:beforeAutospacing="0" w:after="0" w:afterAutospacing="0"/>
              <w:ind w:firstLine="34"/>
              <w:jc w:val="both"/>
            </w:pPr>
            <w:r w:rsidRPr="009A63DC">
              <w:rPr>
                <w:color w:val="000000"/>
              </w:rPr>
              <w:t>тел.: 0-800-500-459</w:t>
            </w:r>
          </w:p>
          <w:p w:rsidR="00C12A8A" w:rsidRPr="009A63DC" w:rsidRDefault="00C12A8A" w:rsidP="008A0C29">
            <w:pPr>
              <w:pStyle w:val="aa"/>
              <w:spacing w:beforeAutospacing="0" w:after="0" w:afterAutospacing="0"/>
              <w:ind w:firstLine="34"/>
              <w:jc w:val="both"/>
            </w:pPr>
            <w:r w:rsidRPr="009A63DC">
              <w:rPr>
                <w:color w:val="000000"/>
              </w:rPr>
              <w:t xml:space="preserve">e-mail: </w:t>
            </w:r>
            <w:hyperlink r:id="rId7" w:history="1">
              <w:r w:rsidRPr="009A63DC">
                <w:rPr>
                  <w:rStyle w:val="af"/>
                  <w:color w:val="000000"/>
                </w:rPr>
                <w:t>viza@kr.gov.ua</w:t>
              </w:r>
            </w:hyperlink>
          </w:p>
          <w:p w:rsidR="00C12A8A" w:rsidRPr="009A63DC" w:rsidRDefault="00C12A8A" w:rsidP="008A0C29">
            <w:pPr>
              <w:ind w:left="-100"/>
              <w:rPr>
                <w:rFonts w:ascii="Times New Roman" w:hAnsi="Times New Roman" w:cs="Times New Roman"/>
                <w:sz w:val="24"/>
                <w:szCs w:val="24"/>
              </w:rPr>
            </w:pPr>
            <w:r w:rsidRPr="009A63DC">
              <w:rPr>
                <w:rFonts w:ascii="Times New Roman" w:hAnsi="Times New Roman" w:cs="Times New Roman"/>
                <w:color w:val="000000"/>
                <w:sz w:val="24"/>
                <w:szCs w:val="24"/>
              </w:rPr>
              <w:t xml:space="preserve">  https://viza.kr.gov.ua/</w:t>
            </w:r>
          </w:p>
        </w:tc>
      </w:tr>
      <w:tr w:rsidR="004A0AB0" w:rsidRPr="009A63DC">
        <w:trPr>
          <w:gridAfter w:val="1"/>
          <w:wAfter w:w="6" w:type="dxa"/>
        </w:trPr>
        <w:tc>
          <w:tcPr>
            <w:tcW w:w="3885" w:type="dxa"/>
            <w:gridSpan w:val="2"/>
            <w:tcBorders>
              <w:top w:val="single" w:sz="4" w:space="0" w:color="000000"/>
              <w:left w:val="single" w:sz="4" w:space="0" w:color="000000"/>
              <w:bottom w:val="single" w:sz="4" w:space="0" w:color="000000"/>
              <w:right w:val="single" w:sz="4" w:space="0" w:color="000000"/>
            </w:tcBorders>
          </w:tcPr>
          <w:p w:rsidR="004A0AB0" w:rsidRPr="009A63DC" w:rsidRDefault="004A0AB0">
            <w:pPr>
              <w:widowControl w:val="0"/>
              <w:spacing w:after="0" w:line="240" w:lineRule="atLeast"/>
              <w:rPr>
                <w:rFonts w:ascii="Times New Roman" w:hAnsi="Times New Roman" w:cs="Times New Roman"/>
                <w:sz w:val="24"/>
                <w:szCs w:val="24"/>
                <w:lang w:eastAsia="ru-RU"/>
              </w:rPr>
            </w:pPr>
            <w:r w:rsidRPr="009A63DC">
              <w:rPr>
                <w:rFonts w:ascii="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74" w:type="dxa"/>
            <w:gridSpan w:val="2"/>
            <w:tcBorders>
              <w:top w:val="single" w:sz="4" w:space="0" w:color="000000"/>
              <w:left w:val="single" w:sz="4" w:space="0" w:color="000000"/>
              <w:bottom w:val="single" w:sz="4" w:space="0" w:color="000000"/>
              <w:right w:val="single" w:sz="4" w:space="0" w:color="000000"/>
            </w:tcBorders>
          </w:tcPr>
          <w:p w:rsidR="004A0AB0" w:rsidRPr="009A63DC" w:rsidRDefault="004A0AB0" w:rsidP="00DC34BD">
            <w:pPr>
              <w:spacing w:after="0" w:line="240" w:lineRule="auto"/>
              <w:jc w:val="both"/>
              <w:rPr>
                <w:rFonts w:ascii="Times New Roman" w:hAnsi="Times New Roman" w:cs="Times New Roman"/>
                <w:sz w:val="24"/>
                <w:szCs w:val="24"/>
                <w:lang w:eastAsia="en-US"/>
              </w:rPr>
            </w:pPr>
            <w:r w:rsidRPr="009A63DC">
              <w:rPr>
                <w:rFonts w:ascii="Times New Roman" w:hAnsi="Times New Roman" w:cs="Times New Roman"/>
                <w:sz w:val="24"/>
                <w:szCs w:val="24"/>
                <w:lang w:eastAsia="ru-RU"/>
              </w:rPr>
              <w:t>Центр адміністративних послуг «Віза» («Центр Дії») виконкому Криворізької міської ради (надалі  – Центр)   </w:t>
            </w:r>
          </w:p>
        </w:tc>
      </w:tr>
      <w:tr w:rsidR="004A0AB0"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A0AB0" w:rsidRPr="009A63DC" w:rsidRDefault="004A0AB0">
            <w:pPr>
              <w:widowControl w:val="0"/>
              <w:spacing w:after="0" w:line="240" w:lineRule="atLeast"/>
              <w:jc w:val="center"/>
              <w:rPr>
                <w:rFonts w:ascii="Times New Roman" w:hAnsi="Times New Roman" w:cs="Times New Roman"/>
                <w:b/>
                <w:bCs/>
                <w:sz w:val="24"/>
                <w:szCs w:val="24"/>
                <w:lang w:eastAsia="ru-RU"/>
              </w:rPr>
            </w:pPr>
            <w:r w:rsidRPr="009A63DC">
              <w:rPr>
                <w:rFonts w:ascii="Times New Roman" w:hAnsi="Times New Roman" w:cs="Times New Roman"/>
                <w:b/>
                <w:bCs/>
                <w:sz w:val="24"/>
                <w:szCs w:val="24"/>
                <w:lang w:eastAsia="ru-RU"/>
              </w:rPr>
              <w:t>1</w:t>
            </w:r>
          </w:p>
        </w:tc>
        <w:tc>
          <w:tcPr>
            <w:tcW w:w="3161" w:type="dxa"/>
            <w:tcBorders>
              <w:top w:val="single" w:sz="4" w:space="0" w:color="000000"/>
              <w:left w:val="single" w:sz="4" w:space="0" w:color="000000"/>
              <w:bottom w:val="single" w:sz="4" w:space="0" w:color="000000"/>
              <w:right w:val="single" w:sz="4" w:space="0" w:color="000000"/>
            </w:tcBorders>
          </w:tcPr>
          <w:p w:rsidR="004A0AB0" w:rsidRPr="009A63DC" w:rsidRDefault="004A0AB0">
            <w:pPr>
              <w:widowControl w:val="0"/>
              <w:spacing w:after="0" w:line="240" w:lineRule="atLeast"/>
              <w:rPr>
                <w:rFonts w:ascii="Times New Roman" w:hAnsi="Times New Roman" w:cs="Times New Roman"/>
                <w:sz w:val="24"/>
                <w:szCs w:val="24"/>
                <w:lang w:eastAsia="ru-RU"/>
              </w:rPr>
            </w:pPr>
            <w:r w:rsidRPr="009A63DC">
              <w:rPr>
                <w:rFonts w:ascii="Times New Roman" w:hAnsi="Times New Roman" w:cs="Times New Roman"/>
                <w:sz w:val="24"/>
                <w:szCs w:val="24"/>
                <w:lang w:eastAsia="ru-RU"/>
              </w:rPr>
              <w:t>Місцезнаходження віддалених робочих місць Центру</w:t>
            </w:r>
          </w:p>
        </w:tc>
        <w:tc>
          <w:tcPr>
            <w:tcW w:w="5774" w:type="dxa"/>
            <w:gridSpan w:val="2"/>
            <w:tcBorders>
              <w:top w:val="single" w:sz="4" w:space="0" w:color="000000"/>
              <w:left w:val="single" w:sz="4" w:space="0" w:color="000000"/>
              <w:bottom w:val="single" w:sz="4" w:space="0" w:color="000000"/>
              <w:right w:val="single" w:sz="4" w:space="0" w:color="000000"/>
            </w:tcBorders>
          </w:tcPr>
          <w:p w:rsidR="004413D9" w:rsidRPr="009A63DC" w:rsidRDefault="004A0AB0" w:rsidP="00186D18">
            <w:pPr>
              <w:spacing w:after="0" w:line="240" w:lineRule="auto"/>
              <w:jc w:val="both"/>
              <w:rPr>
                <w:rFonts w:ascii="Times New Roman" w:hAnsi="Times New Roman" w:cs="Times New Roman"/>
                <w:sz w:val="24"/>
                <w:szCs w:val="24"/>
                <w:lang w:eastAsia="en-US"/>
              </w:rPr>
            </w:pPr>
            <w:r w:rsidRPr="009A63DC">
              <w:rPr>
                <w:rFonts w:ascii="Times New Roman" w:hAnsi="Times New Roman" w:cs="Times New Roman"/>
                <w:sz w:val="24"/>
                <w:szCs w:val="24"/>
                <w:lang w:eastAsia="en-US"/>
              </w:rPr>
              <w:t>50083, Дніпропетровська обл</w:t>
            </w:r>
            <w:r w:rsidR="00186D18" w:rsidRPr="009A63DC">
              <w:rPr>
                <w:rFonts w:ascii="Times New Roman" w:hAnsi="Times New Roman" w:cs="Times New Roman"/>
                <w:sz w:val="24"/>
                <w:szCs w:val="24"/>
                <w:lang w:eastAsia="en-US"/>
              </w:rPr>
              <w:t>асть, місто Кривий Ріг, вулиця Пляжна</w:t>
            </w:r>
            <w:r w:rsidRPr="009A63DC">
              <w:rPr>
                <w:rFonts w:ascii="Times New Roman" w:hAnsi="Times New Roman" w:cs="Times New Roman"/>
                <w:sz w:val="24"/>
                <w:szCs w:val="24"/>
                <w:lang w:eastAsia="en-US"/>
              </w:rPr>
              <w:t>, будинок 23, управління праці та соціального захисту населення виконкому Тернівської районної у місті ради (далі – Управління)</w:t>
            </w:r>
          </w:p>
        </w:tc>
      </w:tr>
      <w:tr w:rsidR="00081031"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081031" w:rsidRPr="009A63DC" w:rsidRDefault="00081031">
            <w:pPr>
              <w:widowControl w:val="0"/>
              <w:spacing w:after="0" w:line="240" w:lineRule="atLeast"/>
              <w:jc w:val="center"/>
              <w:rPr>
                <w:rFonts w:ascii="Times New Roman" w:hAnsi="Times New Roman" w:cs="Times New Roman"/>
                <w:sz w:val="24"/>
                <w:szCs w:val="24"/>
                <w:lang w:eastAsia="ru-RU"/>
              </w:rPr>
            </w:pPr>
            <w:r w:rsidRPr="009A63DC">
              <w:rPr>
                <w:rFonts w:ascii="Times New Roman" w:hAnsi="Times New Roman" w:cs="Times New Roman"/>
                <w:b/>
                <w:bCs/>
                <w:sz w:val="24"/>
                <w:szCs w:val="24"/>
                <w:lang w:eastAsia="ru-RU"/>
              </w:rPr>
              <w:t>2</w:t>
            </w:r>
          </w:p>
        </w:tc>
        <w:tc>
          <w:tcPr>
            <w:tcW w:w="3161" w:type="dxa"/>
            <w:tcBorders>
              <w:top w:val="single" w:sz="4" w:space="0" w:color="000000"/>
              <w:left w:val="single" w:sz="4" w:space="0" w:color="000000"/>
              <w:bottom w:val="single" w:sz="4" w:space="0" w:color="000000"/>
              <w:right w:val="single" w:sz="4" w:space="0" w:color="000000"/>
            </w:tcBorders>
          </w:tcPr>
          <w:p w:rsidR="00081031" w:rsidRPr="009A63DC" w:rsidRDefault="00081031">
            <w:pPr>
              <w:widowControl w:val="0"/>
              <w:spacing w:after="0" w:line="240" w:lineRule="atLeast"/>
              <w:rPr>
                <w:rFonts w:ascii="Times New Roman" w:hAnsi="Times New Roman" w:cs="Times New Roman"/>
                <w:sz w:val="24"/>
                <w:szCs w:val="24"/>
                <w:lang w:eastAsia="ru-RU"/>
              </w:rPr>
            </w:pPr>
            <w:r w:rsidRPr="009A63DC">
              <w:rPr>
                <w:rFonts w:ascii="Times New Roman" w:hAnsi="Times New Roman" w:cs="Times New Roman"/>
                <w:sz w:val="24"/>
                <w:szCs w:val="24"/>
                <w:lang w:eastAsia="ru-RU"/>
              </w:rPr>
              <w:t>Інформація щодо режиму роботи віддалених робочих місць Центру</w:t>
            </w:r>
          </w:p>
        </w:tc>
        <w:tc>
          <w:tcPr>
            <w:tcW w:w="5774" w:type="dxa"/>
            <w:gridSpan w:val="2"/>
            <w:tcBorders>
              <w:top w:val="single" w:sz="4" w:space="0" w:color="000000"/>
              <w:left w:val="single" w:sz="4" w:space="0" w:color="000000"/>
              <w:bottom w:val="single" w:sz="4" w:space="0" w:color="000000"/>
              <w:right w:val="single" w:sz="4" w:space="0" w:color="000000"/>
            </w:tcBorders>
          </w:tcPr>
          <w:p w:rsidR="002E4865" w:rsidRPr="009A63DC" w:rsidRDefault="002E4865" w:rsidP="002E4865">
            <w:pPr>
              <w:spacing w:after="0" w:line="240" w:lineRule="auto"/>
              <w:contextualSpacing/>
              <w:rPr>
                <w:rFonts w:ascii="Times New Roman" w:hAnsi="Times New Roman" w:cs="Times New Roman"/>
                <w:sz w:val="24"/>
                <w:szCs w:val="24"/>
              </w:rPr>
            </w:pPr>
            <w:r w:rsidRPr="009A63DC">
              <w:rPr>
                <w:rFonts w:ascii="Times New Roman" w:hAnsi="Times New Roman" w:cs="Times New Roman"/>
                <w:sz w:val="24"/>
                <w:szCs w:val="24"/>
              </w:rPr>
              <w:t>Понеділок, середа, четвер, п’ятниця, субота 08.00 – 15.30;</w:t>
            </w:r>
          </w:p>
          <w:p w:rsidR="002E4865" w:rsidRPr="009A63DC" w:rsidRDefault="002E4865" w:rsidP="002E4865">
            <w:pPr>
              <w:spacing w:after="0" w:line="240" w:lineRule="auto"/>
              <w:contextualSpacing/>
              <w:rPr>
                <w:rFonts w:ascii="Times New Roman" w:hAnsi="Times New Roman" w:cs="Times New Roman"/>
                <w:sz w:val="24"/>
                <w:szCs w:val="24"/>
              </w:rPr>
            </w:pPr>
            <w:r w:rsidRPr="009A63DC">
              <w:rPr>
                <w:rFonts w:ascii="Times New Roman" w:hAnsi="Times New Roman" w:cs="Times New Roman"/>
                <w:sz w:val="24"/>
                <w:szCs w:val="24"/>
              </w:rPr>
              <w:t>вівторок 08.00 – 20.00;</w:t>
            </w:r>
          </w:p>
          <w:p w:rsidR="002E4865" w:rsidRPr="009A63DC" w:rsidRDefault="002E4865" w:rsidP="002E4865">
            <w:pPr>
              <w:spacing w:after="0" w:line="240" w:lineRule="auto"/>
              <w:contextualSpacing/>
              <w:rPr>
                <w:rFonts w:ascii="Times New Roman" w:hAnsi="Times New Roman" w:cs="Times New Roman"/>
                <w:sz w:val="24"/>
                <w:szCs w:val="24"/>
              </w:rPr>
            </w:pPr>
            <w:r w:rsidRPr="009A63DC">
              <w:rPr>
                <w:rFonts w:ascii="Times New Roman" w:hAnsi="Times New Roman" w:cs="Times New Roman"/>
                <w:sz w:val="24"/>
                <w:szCs w:val="24"/>
              </w:rPr>
              <w:t>технічна перерва 12.30 – 13.00</w:t>
            </w:r>
          </w:p>
          <w:p w:rsidR="002E4865" w:rsidRPr="009A63DC" w:rsidRDefault="002E4865" w:rsidP="00186D18">
            <w:pPr>
              <w:spacing w:after="0" w:line="240" w:lineRule="auto"/>
              <w:jc w:val="both"/>
              <w:rPr>
                <w:rFonts w:ascii="Times New Roman" w:hAnsi="Times New Roman" w:cs="Times New Roman"/>
                <w:sz w:val="24"/>
                <w:szCs w:val="24"/>
              </w:rPr>
            </w:pPr>
            <w:r w:rsidRPr="009A63DC">
              <w:rPr>
                <w:rFonts w:ascii="Times New Roman" w:hAnsi="Times New Roman" w:cs="Times New Roman"/>
                <w:sz w:val="24"/>
                <w:szCs w:val="24"/>
              </w:rPr>
              <w:t>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в місті графіком: з понеділка до п’ятниці з 8.00 до 15.30 з технічною перервою з 12.30 до 13.00.</w:t>
            </w:r>
          </w:p>
        </w:tc>
      </w:tr>
      <w:tr w:rsidR="00081031"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081031" w:rsidRPr="009A63DC" w:rsidRDefault="00081031">
            <w:pPr>
              <w:widowControl w:val="0"/>
              <w:spacing w:after="0" w:line="240" w:lineRule="atLeast"/>
              <w:jc w:val="center"/>
              <w:rPr>
                <w:rFonts w:ascii="Times New Roman" w:hAnsi="Times New Roman" w:cs="Times New Roman"/>
                <w:sz w:val="24"/>
                <w:szCs w:val="24"/>
                <w:lang w:eastAsia="ru-RU"/>
              </w:rPr>
            </w:pPr>
            <w:r w:rsidRPr="009A63DC">
              <w:rPr>
                <w:rFonts w:ascii="Times New Roman" w:hAnsi="Times New Roman" w:cs="Times New Roman"/>
                <w:b/>
                <w:bCs/>
                <w:sz w:val="24"/>
                <w:szCs w:val="24"/>
                <w:lang w:eastAsia="ru-RU"/>
              </w:rPr>
              <w:t>3</w:t>
            </w:r>
          </w:p>
        </w:tc>
        <w:tc>
          <w:tcPr>
            <w:tcW w:w="3161" w:type="dxa"/>
            <w:tcBorders>
              <w:top w:val="single" w:sz="4" w:space="0" w:color="000000"/>
              <w:left w:val="single" w:sz="4" w:space="0" w:color="000000"/>
              <w:bottom w:val="single" w:sz="4" w:space="0" w:color="000000"/>
              <w:right w:val="single" w:sz="4" w:space="0" w:color="000000"/>
            </w:tcBorders>
          </w:tcPr>
          <w:p w:rsidR="00081031" w:rsidRPr="009A63DC" w:rsidRDefault="00081031">
            <w:pPr>
              <w:widowControl w:val="0"/>
              <w:spacing w:after="0" w:line="240" w:lineRule="atLeast"/>
              <w:rPr>
                <w:rFonts w:ascii="Times New Roman" w:hAnsi="Times New Roman" w:cs="Times New Roman"/>
                <w:sz w:val="24"/>
                <w:szCs w:val="24"/>
                <w:lang w:eastAsia="ru-RU"/>
              </w:rPr>
            </w:pPr>
            <w:r w:rsidRPr="009A63DC">
              <w:rPr>
                <w:rFonts w:ascii="Times New Roman" w:hAnsi="Times New Roman" w:cs="Times New Roman"/>
                <w:sz w:val="24"/>
                <w:szCs w:val="24"/>
                <w:lang w:eastAsia="ru-RU"/>
              </w:rPr>
              <w:t>Телефони та адреси електронної пошти віддалених робочих місць Центру</w:t>
            </w:r>
          </w:p>
        </w:tc>
        <w:tc>
          <w:tcPr>
            <w:tcW w:w="5774" w:type="dxa"/>
            <w:gridSpan w:val="2"/>
            <w:tcBorders>
              <w:top w:val="single" w:sz="4" w:space="0" w:color="000000"/>
              <w:left w:val="single" w:sz="4" w:space="0" w:color="000000"/>
              <w:bottom w:val="single" w:sz="4" w:space="0" w:color="000000"/>
              <w:right w:val="single" w:sz="4" w:space="0" w:color="000000"/>
            </w:tcBorders>
          </w:tcPr>
          <w:p w:rsidR="00081031" w:rsidRPr="009A63DC" w:rsidRDefault="00081031" w:rsidP="00DC34BD">
            <w:pPr>
              <w:spacing w:after="0" w:line="240" w:lineRule="atLeast"/>
              <w:jc w:val="both"/>
              <w:rPr>
                <w:rFonts w:ascii="Times New Roman" w:hAnsi="Times New Roman"/>
                <w:sz w:val="24"/>
                <w:szCs w:val="24"/>
                <w:lang w:eastAsia="en-US"/>
              </w:rPr>
            </w:pPr>
            <w:r w:rsidRPr="009A63DC">
              <w:rPr>
                <w:rFonts w:ascii="Times New Roman" w:hAnsi="Times New Roman"/>
                <w:sz w:val="24"/>
                <w:szCs w:val="24"/>
                <w:lang w:eastAsia="en-US"/>
              </w:rPr>
              <w:t>Телефон: 0975033528; 0674336786</w:t>
            </w:r>
          </w:p>
          <w:p w:rsidR="00081031" w:rsidRPr="009A63DC" w:rsidRDefault="00081031" w:rsidP="00DC34BD">
            <w:pPr>
              <w:spacing w:after="0" w:line="240" w:lineRule="atLeast"/>
              <w:jc w:val="both"/>
              <w:rPr>
                <w:rFonts w:ascii="Times New Roman" w:hAnsi="Times New Roman"/>
                <w:sz w:val="24"/>
                <w:szCs w:val="24"/>
                <w:lang w:eastAsia="en-US"/>
              </w:rPr>
            </w:pPr>
            <w:r w:rsidRPr="009A63DC">
              <w:rPr>
                <w:rFonts w:ascii="Times New Roman" w:hAnsi="Times New Roman"/>
                <w:sz w:val="24"/>
                <w:szCs w:val="24"/>
                <w:lang w:eastAsia="en-US"/>
              </w:rPr>
              <w:t xml:space="preserve">Ел.пошта: </w:t>
            </w:r>
            <w:hyperlink r:id="rId8" w:history="1">
              <w:r w:rsidRPr="009A63DC">
                <w:rPr>
                  <w:rFonts w:ascii="Times New Roman" w:hAnsi="Times New Roman"/>
                  <w:sz w:val="24"/>
                  <w:szCs w:val="24"/>
                  <w:lang w:eastAsia="en-US"/>
                </w:rPr>
                <w:t>upszn@trnvk.gov.ua</w:t>
              </w:r>
            </w:hyperlink>
          </w:p>
          <w:p w:rsidR="004413D9" w:rsidRPr="009A63DC" w:rsidRDefault="00081031" w:rsidP="00186D18">
            <w:pPr>
              <w:spacing w:after="0" w:line="240" w:lineRule="atLeast"/>
              <w:jc w:val="both"/>
              <w:rPr>
                <w:rFonts w:ascii="Times New Roman" w:hAnsi="Times New Roman"/>
                <w:sz w:val="24"/>
                <w:szCs w:val="24"/>
                <w:lang w:eastAsia="en-US"/>
              </w:rPr>
            </w:pPr>
            <w:r w:rsidRPr="009A63DC">
              <w:rPr>
                <w:rFonts w:ascii="Times New Roman" w:hAnsi="Times New Roman"/>
                <w:sz w:val="24"/>
                <w:szCs w:val="24"/>
                <w:lang w:eastAsia="en-US"/>
              </w:rPr>
              <w:t xml:space="preserve">Офіційний вебсайт виконкому районної у місті ради: </w:t>
            </w:r>
            <w:hyperlink r:id="rId9" w:history="1">
              <w:r w:rsidRPr="009A63DC">
                <w:rPr>
                  <w:rFonts w:ascii="Times New Roman" w:hAnsi="Times New Roman"/>
                  <w:sz w:val="24"/>
                  <w:szCs w:val="24"/>
                  <w:lang w:eastAsia="en-US"/>
                </w:rPr>
                <w:t>trnvk.gov.ua</w:t>
              </w:r>
            </w:hyperlink>
          </w:p>
        </w:tc>
      </w:tr>
      <w:tr w:rsidR="004C7264" w:rsidRPr="009A63DC">
        <w:trPr>
          <w:trHeight w:val="346"/>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4C7264" w:rsidRPr="009A63DC" w:rsidRDefault="004C7264">
            <w:pPr>
              <w:widowControl w:val="0"/>
              <w:spacing w:after="0" w:line="240" w:lineRule="auto"/>
              <w:jc w:val="center"/>
              <w:rPr>
                <w:rFonts w:ascii="Times New Roman" w:hAnsi="Times New Roman" w:cs="Times New Roman"/>
                <w:sz w:val="24"/>
                <w:szCs w:val="24"/>
                <w:lang w:eastAsia="ru-RU"/>
              </w:rPr>
            </w:pPr>
            <w:r w:rsidRPr="009A63DC">
              <w:rPr>
                <w:rFonts w:ascii="Times New Roman" w:hAnsi="Times New Roman" w:cs="Times New Roman"/>
                <w:b/>
                <w:bCs/>
                <w:i/>
                <w:iCs/>
                <w:sz w:val="24"/>
                <w:szCs w:val="24"/>
                <w:lang w:eastAsia="ru-RU"/>
              </w:rPr>
              <w:lastRenderedPageBreak/>
              <w:t>Нормативні акти, якими регламентується надання адміністративної послуги</w:t>
            </w:r>
          </w:p>
        </w:tc>
      </w:tr>
      <w:tr w:rsidR="004C7264"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C7264" w:rsidRPr="009A63DC" w:rsidRDefault="004C7264">
            <w:pPr>
              <w:widowControl w:val="0"/>
              <w:spacing w:after="0" w:line="240" w:lineRule="atLeast"/>
              <w:jc w:val="center"/>
              <w:rPr>
                <w:rFonts w:ascii="Times New Roman" w:hAnsi="Times New Roman" w:cs="Times New Roman"/>
                <w:sz w:val="24"/>
                <w:szCs w:val="24"/>
                <w:lang w:eastAsia="ru-RU"/>
              </w:rPr>
            </w:pPr>
            <w:r w:rsidRPr="009A63DC">
              <w:rPr>
                <w:rFonts w:ascii="Times New Roman" w:hAnsi="Times New Roman" w:cs="Times New Roman"/>
                <w:b/>
                <w:bCs/>
                <w:sz w:val="24"/>
                <w:szCs w:val="24"/>
                <w:lang w:eastAsia="ru-RU"/>
              </w:rPr>
              <w:t>4</w:t>
            </w:r>
          </w:p>
        </w:tc>
        <w:tc>
          <w:tcPr>
            <w:tcW w:w="3161" w:type="dxa"/>
            <w:tcBorders>
              <w:top w:val="single" w:sz="4" w:space="0" w:color="000000"/>
              <w:left w:val="single" w:sz="4" w:space="0" w:color="000000"/>
              <w:bottom w:val="single" w:sz="4" w:space="0" w:color="000000"/>
              <w:right w:val="single" w:sz="4" w:space="0" w:color="000000"/>
            </w:tcBorders>
          </w:tcPr>
          <w:p w:rsidR="004C7264" w:rsidRPr="009A63DC" w:rsidRDefault="004C7264">
            <w:pPr>
              <w:widowControl w:val="0"/>
              <w:spacing w:after="0" w:line="240" w:lineRule="atLeast"/>
              <w:rPr>
                <w:rFonts w:ascii="Times New Roman" w:hAnsi="Times New Roman" w:cs="Times New Roman"/>
                <w:sz w:val="24"/>
                <w:szCs w:val="24"/>
                <w:lang w:eastAsia="ru-RU"/>
              </w:rPr>
            </w:pPr>
            <w:r w:rsidRPr="009A63DC">
              <w:rPr>
                <w:rFonts w:ascii="Times New Roman" w:hAnsi="Times New Roman" w:cs="Times New Roman"/>
                <w:sz w:val="24"/>
                <w:szCs w:val="24"/>
                <w:lang w:eastAsia="ru-RU"/>
              </w:rPr>
              <w:t>Кодекси, Закони України</w:t>
            </w:r>
          </w:p>
        </w:tc>
        <w:tc>
          <w:tcPr>
            <w:tcW w:w="5774" w:type="dxa"/>
            <w:gridSpan w:val="2"/>
            <w:tcBorders>
              <w:top w:val="single" w:sz="4" w:space="0" w:color="000000"/>
              <w:left w:val="single" w:sz="4" w:space="0" w:color="000000"/>
              <w:bottom w:val="single" w:sz="4" w:space="0" w:color="000000"/>
              <w:right w:val="single" w:sz="4" w:space="0" w:color="000000"/>
            </w:tcBorders>
          </w:tcPr>
          <w:p w:rsidR="001B62CF" w:rsidRDefault="001B62CF" w:rsidP="001B62CF">
            <w:pPr>
              <w:pBdr>
                <w:top w:val="nil"/>
                <w:left w:val="nil"/>
                <w:bottom w:val="nil"/>
                <w:right w:val="nil"/>
                <w:between w:val="nil"/>
              </w:pBdr>
              <w:ind w:hanging="2"/>
              <w:jc w:val="both"/>
              <w:rPr>
                <w:rFonts w:ascii="Times New Roman" w:hAnsi="Times New Roman" w:cs="Times New Roman"/>
                <w:sz w:val="24"/>
                <w:szCs w:val="24"/>
              </w:rPr>
            </w:pPr>
            <w:r>
              <w:rPr>
                <w:rFonts w:ascii="Times New Roman" w:hAnsi="Times New Roman" w:cs="Times New Roman"/>
                <w:sz w:val="24"/>
                <w:szCs w:val="24"/>
              </w:rPr>
              <w:t>Закони України:</w:t>
            </w:r>
          </w:p>
          <w:p w:rsidR="001B62CF" w:rsidRDefault="001B62CF" w:rsidP="001B62CF">
            <w:pPr>
              <w:pBdr>
                <w:top w:val="nil"/>
                <w:left w:val="nil"/>
                <w:bottom w:val="nil"/>
                <w:right w:val="nil"/>
                <w:between w:val="nil"/>
              </w:pBdr>
              <w:ind w:hanging="2"/>
              <w:jc w:val="both"/>
              <w:rPr>
                <w:rFonts w:ascii="Times New Roman" w:hAnsi="Times New Roman" w:cs="Times New Roman"/>
                <w:sz w:val="24"/>
                <w:szCs w:val="24"/>
              </w:rPr>
            </w:pPr>
            <w:r>
              <w:rPr>
                <w:rFonts w:ascii="Times New Roman" w:hAnsi="Times New Roman" w:cs="Times New Roman"/>
                <w:sz w:val="24"/>
                <w:szCs w:val="24"/>
              </w:rPr>
              <w:t xml:space="preserve">«Про адміністративні послуги»; </w:t>
            </w:r>
          </w:p>
          <w:p w:rsidR="001B62CF" w:rsidRDefault="001B62CF" w:rsidP="001B62CF">
            <w:pPr>
              <w:pBdr>
                <w:top w:val="nil"/>
                <w:left w:val="nil"/>
                <w:bottom w:val="nil"/>
                <w:right w:val="nil"/>
                <w:between w:val="nil"/>
              </w:pBdr>
              <w:ind w:hanging="2"/>
              <w:jc w:val="both"/>
              <w:rPr>
                <w:rFonts w:ascii="Times New Roman" w:hAnsi="Times New Roman" w:cs="Times New Roman"/>
                <w:sz w:val="24"/>
                <w:szCs w:val="24"/>
              </w:rPr>
            </w:pPr>
            <w:r>
              <w:rPr>
                <w:rFonts w:ascii="Times New Roman" w:hAnsi="Times New Roman" w:cs="Times New Roman"/>
                <w:sz w:val="24"/>
                <w:szCs w:val="24"/>
              </w:rPr>
              <w:t>«Про адміністративну процедуру»;</w:t>
            </w:r>
          </w:p>
          <w:p w:rsidR="001B62CF" w:rsidRDefault="001B62CF" w:rsidP="001B62CF">
            <w:pPr>
              <w:pBdr>
                <w:top w:val="nil"/>
                <w:left w:val="nil"/>
                <w:bottom w:val="nil"/>
                <w:right w:val="nil"/>
                <w:between w:val="nil"/>
              </w:pBdr>
              <w:ind w:hanging="2"/>
              <w:jc w:val="both"/>
              <w:rPr>
                <w:rFonts w:ascii="Times New Roman" w:hAnsi="Times New Roman" w:cs="Times New Roman"/>
                <w:sz w:val="24"/>
                <w:szCs w:val="24"/>
              </w:rPr>
            </w:pPr>
            <w:r>
              <w:rPr>
                <w:rFonts w:ascii="Times New Roman" w:hAnsi="Times New Roman" w:cs="Times New Roman"/>
                <w:sz w:val="24"/>
                <w:szCs w:val="24"/>
              </w:rPr>
              <w:t>«Про місцеве самоврядування в Україні»;</w:t>
            </w:r>
          </w:p>
          <w:p w:rsidR="00C64E28" w:rsidRPr="009A63DC" w:rsidRDefault="001B62CF" w:rsidP="001B62CF">
            <w:pPr>
              <w:spacing w:after="0" w:line="240" w:lineRule="atLeast"/>
              <w:rPr>
                <w:rFonts w:ascii="Times New Roman" w:hAnsi="Times New Roman" w:cs="Times New Roman"/>
                <w:sz w:val="24"/>
                <w:szCs w:val="24"/>
                <w:lang w:eastAsia="ru-RU"/>
              </w:rPr>
            </w:pPr>
            <w:r>
              <w:rPr>
                <w:rFonts w:ascii="Times New Roman" w:hAnsi="Times New Roman" w:cs="Times New Roman"/>
                <w:sz w:val="24"/>
                <w:szCs w:val="24"/>
              </w:rPr>
              <w:t>«Про статус ветеранів війни, гарантії їх соціального захисту» (далі – Закон)</w:t>
            </w:r>
          </w:p>
        </w:tc>
      </w:tr>
      <w:tr w:rsidR="004C7264"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C7264" w:rsidRPr="009A63DC" w:rsidRDefault="004C7264">
            <w:pPr>
              <w:widowControl w:val="0"/>
              <w:spacing w:after="0" w:line="240" w:lineRule="auto"/>
              <w:jc w:val="center"/>
              <w:rPr>
                <w:rFonts w:ascii="Times New Roman" w:hAnsi="Times New Roman" w:cs="Times New Roman"/>
                <w:sz w:val="24"/>
                <w:szCs w:val="24"/>
                <w:lang w:eastAsia="ru-RU"/>
              </w:rPr>
            </w:pPr>
            <w:r w:rsidRPr="009A63DC">
              <w:rPr>
                <w:rFonts w:ascii="Times New Roman" w:hAnsi="Times New Roman" w:cs="Times New Roman"/>
                <w:b/>
                <w:bCs/>
                <w:sz w:val="24"/>
                <w:szCs w:val="24"/>
                <w:lang w:eastAsia="ru-RU"/>
              </w:rPr>
              <w:t>5</w:t>
            </w:r>
          </w:p>
          <w:p w:rsidR="004C7264" w:rsidRPr="009A63DC" w:rsidRDefault="004C7264">
            <w:pPr>
              <w:widowControl w:val="0"/>
              <w:spacing w:after="0" w:line="240" w:lineRule="atLeast"/>
              <w:rPr>
                <w:rFonts w:ascii="Times New Roman" w:hAnsi="Times New Roman" w:cs="Times New Roman"/>
                <w:sz w:val="24"/>
                <w:szCs w:val="24"/>
                <w:lang w:eastAsia="ru-RU"/>
              </w:rPr>
            </w:pPr>
          </w:p>
        </w:tc>
        <w:tc>
          <w:tcPr>
            <w:tcW w:w="3161" w:type="dxa"/>
            <w:tcBorders>
              <w:top w:val="single" w:sz="4" w:space="0" w:color="000000"/>
              <w:left w:val="single" w:sz="4" w:space="0" w:color="000000"/>
              <w:bottom w:val="single" w:sz="4" w:space="0" w:color="000000"/>
              <w:right w:val="single" w:sz="4" w:space="0" w:color="000000"/>
            </w:tcBorders>
          </w:tcPr>
          <w:p w:rsidR="004C7264" w:rsidRPr="009A63DC" w:rsidRDefault="004C7264">
            <w:pPr>
              <w:widowControl w:val="0"/>
              <w:spacing w:after="0" w:line="240" w:lineRule="atLeast"/>
              <w:rPr>
                <w:rFonts w:ascii="Times New Roman" w:hAnsi="Times New Roman" w:cs="Times New Roman"/>
                <w:sz w:val="24"/>
                <w:szCs w:val="24"/>
                <w:lang w:eastAsia="ru-RU"/>
              </w:rPr>
            </w:pPr>
            <w:r w:rsidRPr="009A63DC">
              <w:rPr>
                <w:rFonts w:ascii="Times New Roman" w:hAnsi="Times New Roman" w:cs="Times New Roman"/>
                <w:sz w:val="24"/>
                <w:szCs w:val="24"/>
                <w:lang w:eastAsia="ru-RU"/>
              </w:rPr>
              <w:t>Акти Кабінету Міністрів України</w:t>
            </w:r>
          </w:p>
        </w:tc>
        <w:tc>
          <w:tcPr>
            <w:tcW w:w="5774" w:type="dxa"/>
            <w:gridSpan w:val="2"/>
            <w:tcBorders>
              <w:top w:val="single" w:sz="4" w:space="0" w:color="000000"/>
              <w:left w:val="single" w:sz="4" w:space="0" w:color="000000"/>
              <w:bottom w:val="single" w:sz="4" w:space="0" w:color="000000"/>
              <w:right w:val="single" w:sz="4" w:space="0" w:color="000000"/>
            </w:tcBorders>
          </w:tcPr>
          <w:p w:rsidR="001B62CF" w:rsidRDefault="001B62CF" w:rsidP="001B62CF">
            <w:pPr>
              <w:pBdr>
                <w:top w:val="nil"/>
                <w:left w:val="nil"/>
                <w:bottom w:val="nil"/>
                <w:right w:val="nil"/>
                <w:between w:val="nil"/>
              </w:pBdr>
              <w:spacing w:after="0" w:line="240" w:lineRule="auto"/>
              <w:jc w:val="both"/>
              <w:rPr>
                <w:rFonts w:ascii="Times New Roman" w:hAnsi="Times New Roman" w:cs="Times New Roman"/>
                <w:sz w:val="24"/>
                <w:szCs w:val="24"/>
              </w:rPr>
            </w:pPr>
            <w:r>
              <w:rPr>
                <w:rFonts w:ascii="Times New Roman" w:hAnsi="Times New Roman" w:cs="Times New Roman"/>
                <w:sz w:val="24"/>
                <w:szCs w:val="24"/>
              </w:rPr>
              <w:t>Постанови Кабінету Міністрів України:</w:t>
            </w:r>
          </w:p>
          <w:p w:rsidR="00CE796E" w:rsidRPr="009A63DC" w:rsidRDefault="001B62CF" w:rsidP="001B62CF">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sz w:val="24"/>
                <w:szCs w:val="24"/>
              </w:rPr>
              <w:t xml:space="preserve">від 12.05.1994 № 302 </w:t>
            </w:r>
            <w:r>
              <w:rPr>
                <w:rFonts w:ascii="Times New Roman" w:hAnsi="Times New Roman" w:cs="Times New Roman"/>
                <w:sz w:val="24"/>
                <w:szCs w:val="24"/>
                <w:lang w:val="ru-RU"/>
              </w:rPr>
              <w:t>«</w:t>
            </w:r>
            <w:r>
              <w:rPr>
                <w:rFonts w:ascii="Times New Roman" w:hAnsi="Times New Roman" w:cs="Times New Roman"/>
                <w:sz w:val="24"/>
                <w:szCs w:val="24"/>
              </w:rPr>
              <w:t>Про порядок видачі посвідчень і нагрудних знаків ветеранів війни»</w:t>
            </w:r>
          </w:p>
        </w:tc>
      </w:tr>
      <w:tr w:rsidR="004C7264"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C7264" w:rsidRPr="009A63DC" w:rsidRDefault="004C7264">
            <w:pPr>
              <w:widowControl w:val="0"/>
              <w:spacing w:after="0" w:line="240" w:lineRule="atLeast"/>
              <w:jc w:val="center"/>
              <w:rPr>
                <w:rFonts w:ascii="Times New Roman" w:hAnsi="Times New Roman" w:cs="Times New Roman"/>
                <w:sz w:val="24"/>
                <w:szCs w:val="24"/>
                <w:lang w:eastAsia="ru-RU"/>
              </w:rPr>
            </w:pPr>
            <w:r w:rsidRPr="009A63DC">
              <w:rPr>
                <w:rFonts w:ascii="Times New Roman" w:hAnsi="Times New Roman" w:cs="Times New Roman"/>
                <w:b/>
                <w:bCs/>
                <w:sz w:val="24"/>
                <w:szCs w:val="24"/>
                <w:lang w:eastAsia="ru-RU"/>
              </w:rPr>
              <w:t>6</w:t>
            </w:r>
          </w:p>
        </w:tc>
        <w:tc>
          <w:tcPr>
            <w:tcW w:w="3161" w:type="dxa"/>
            <w:tcBorders>
              <w:top w:val="single" w:sz="4" w:space="0" w:color="000000"/>
              <w:left w:val="single" w:sz="4" w:space="0" w:color="000000"/>
              <w:bottom w:val="single" w:sz="4" w:space="0" w:color="000000"/>
              <w:right w:val="single" w:sz="4" w:space="0" w:color="000000"/>
            </w:tcBorders>
          </w:tcPr>
          <w:p w:rsidR="004C7264" w:rsidRPr="009A63DC" w:rsidRDefault="004C7264">
            <w:pPr>
              <w:widowControl w:val="0"/>
              <w:spacing w:after="0" w:line="240" w:lineRule="atLeast"/>
              <w:rPr>
                <w:rFonts w:ascii="Times New Roman" w:hAnsi="Times New Roman" w:cs="Times New Roman"/>
                <w:sz w:val="24"/>
                <w:szCs w:val="24"/>
                <w:lang w:eastAsia="ru-RU"/>
              </w:rPr>
            </w:pPr>
            <w:r w:rsidRPr="009A63DC">
              <w:rPr>
                <w:rFonts w:ascii="Times New Roman" w:hAnsi="Times New Roman" w:cs="Times New Roman"/>
                <w:sz w:val="24"/>
                <w:szCs w:val="24"/>
                <w:lang w:eastAsia="ru-RU"/>
              </w:rPr>
              <w:t>Акти центральних органів виконавчої влади</w:t>
            </w:r>
          </w:p>
        </w:tc>
        <w:tc>
          <w:tcPr>
            <w:tcW w:w="5774" w:type="dxa"/>
            <w:gridSpan w:val="2"/>
            <w:tcBorders>
              <w:top w:val="single" w:sz="4" w:space="0" w:color="000000"/>
              <w:left w:val="single" w:sz="4" w:space="0" w:color="000000"/>
              <w:bottom w:val="single" w:sz="4" w:space="0" w:color="000000"/>
              <w:right w:val="single" w:sz="4" w:space="0" w:color="000000"/>
            </w:tcBorders>
          </w:tcPr>
          <w:p w:rsidR="004C7264" w:rsidRPr="009A63DC" w:rsidRDefault="004C7264" w:rsidP="00D84034">
            <w:pPr>
              <w:spacing w:line="240" w:lineRule="auto"/>
              <w:jc w:val="center"/>
              <w:rPr>
                <w:rFonts w:ascii="Times New Roman" w:hAnsi="Times New Roman" w:cs="Times New Roman"/>
                <w:color w:val="000000"/>
                <w:sz w:val="24"/>
                <w:szCs w:val="24"/>
                <w:lang w:eastAsia="ru-RU"/>
              </w:rPr>
            </w:pPr>
            <w:r w:rsidRPr="009A63DC">
              <w:rPr>
                <w:rFonts w:ascii="Times New Roman" w:hAnsi="Times New Roman" w:cs="Times New Roman"/>
                <w:color w:val="000000"/>
                <w:sz w:val="24"/>
                <w:szCs w:val="24"/>
                <w:lang w:eastAsia="ru-RU"/>
              </w:rPr>
              <w:t>-</w:t>
            </w:r>
          </w:p>
        </w:tc>
      </w:tr>
      <w:tr w:rsidR="004C7264" w:rsidRPr="009A63DC">
        <w:trPr>
          <w:gridAfter w:val="1"/>
          <w:wAfter w:w="6" w:type="dxa"/>
          <w:trHeight w:val="751"/>
        </w:trPr>
        <w:tc>
          <w:tcPr>
            <w:tcW w:w="724" w:type="dxa"/>
            <w:tcBorders>
              <w:top w:val="single" w:sz="4" w:space="0" w:color="000000"/>
              <w:left w:val="single" w:sz="4" w:space="0" w:color="000000"/>
              <w:bottom w:val="single" w:sz="4" w:space="0" w:color="000000"/>
              <w:right w:val="single" w:sz="4" w:space="0" w:color="000000"/>
            </w:tcBorders>
          </w:tcPr>
          <w:p w:rsidR="004C7264" w:rsidRPr="009A63DC" w:rsidRDefault="004C7264">
            <w:pPr>
              <w:widowControl w:val="0"/>
              <w:spacing w:after="0" w:line="240" w:lineRule="auto"/>
              <w:jc w:val="center"/>
              <w:rPr>
                <w:rFonts w:ascii="Times New Roman" w:hAnsi="Times New Roman" w:cs="Times New Roman"/>
                <w:sz w:val="24"/>
                <w:szCs w:val="24"/>
                <w:lang w:eastAsia="ru-RU"/>
              </w:rPr>
            </w:pPr>
            <w:r w:rsidRPr="009A63DC">
              <w:rPr>
                <w:rFonts w:ascii="Times New Roman" w:hAnsi="Times New Roman" w:cs="Times New Roman"/>
                <w:b/>
                <w:bCs/>
                <w:sz w:val="24"/>
                <w:szCs w:val="24"/>
                <w:lang w:eastAsia="ru-RU"/>
              </w:rPr>
              <w:t>7</w:t>
            </w:r>
          </w:p>
        </w:tc>
        <w:tc>
          <w:tcPr>
            <w:tcW w:w="3161" w:type="dxa"/>
            <w:tcBorders>
              <w:top w:val="single" w:sz="4" w:space="0" w:color="000000"/>
              <w:left w:val="single" w:sz="4" w:space="0" w:color="000000"/>
              <w:bottom w:val="single" w:sz="4" w:space="0" w:color="000000"/>
              <w:right w:val="single" w:sz="4" w:space="0" w:color="000000"/>
            </w:tcBorders>
          </w:tcPr>
          <w:p w:rsidR="00081031" w:rsidRPr="009A63DC" w:rsidRDefault="004C7264" w:rsidP="00FF3916">
            <w:pPr>
              <w:widowControl w:val="0"/>
              <w:spacing w:after="0" w:line="240" w:lineRule="auto"/>
              <w:rPr>
                <w:rFonts w:ascii="Times New Roman" w:hAnsi="Times New Roman" w:cs="Times New Roman"/>
                <w:sz w:val="24"/>
                <w:szCs w:val="24"/>
                <w:lang w:eastAsia="ru-RU"/>
              </w:rPr>
            </w:pPr>
            <w:r w:rsidRPr="009A63DC">
              <w:rPr>
                <w:rFonts w:ascii="Times New Roman" w:hAnsi="Times New Roman" w:cs="Times New Roman"/>
                <w:sz w:val="24"/>
                <w:szCs w:val="24"/>
                <w:lang w:eastAsia="ru-RU"/>
              </w:rPr>
              <w:t>Акти місцевих органів виконавчої влади/органів місцевого самоврядування</w:t>
            </w:r>
          </w:p>
        </w:tc>
        <w:tc>
          <w:tcPr>
            <w:tcW w:w="5774" w:type="dxa"/>
            <w:gridSpan w:val="2"/>
            <w:tcBorders>
              <w:top w:val="single" w:sz="4" w:space="0" w:color="000000"/>
              <w:left w:val="single" w:sz="4" w:space="0" w:color="000000"/>
              <w:bottom w:val="single" w:sz="4" w:space="0" w:color="000000"/>
              <w:right w:val="single" w:sz="4" w:space="0" w:color="000000"/>
            </w:tcBorders>
          </w:tcPr>
          <w:p w:rsidR="004C7264" w:rsidRPr="009A63DC" w:rsidRDefault="004C7264" w:rsidP="00D84034">
            <w:pPr>
              <w:widowControl w:val="0"/>
              <w:spacing w:after="0" w:line="240" w:lineRule="auto"/>
              <w:jc w:val="center"/>
              <w:rPr>
                <w:rFonts w:ascii="Times New Roman" w:hAnsi="Times New Roman" w:cs="Times New Roman"/>
                <w:sz w:val="24"/>
                <w:szCs w:val="24"/>
                <w:lang w:eastAsia="ru-RU"/>
              </w:rPr>
            </w:pPr>
            <w:r w:rsidRPr="009A63DC">
              <w:rPr>
                <w:rFonts w:ascii="Times New Roman" w:hAnsi="Times New Roman" w:cs="Times New Roman"/>
                <w:sz w:val="24"/>
                <w:szCs w:val="24"/>
                <w:lang w:eastAsia="ru-RU"/>
              </w:rPr>
              <w:t>-</w:t>
            </w:r>
          </w:p>
        </w:tc>
      </w:tr>
      <w:tr w:rsidR="004C7264" w:rsidRPr="009A63DC">
        <w:trPr>
          <w:trHeight w:val="288"/>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4C7264" w:rsidRPr="009A63DC" w:rsidRDefault="004C7264">
            <w:pPr>
              <w:widowControl w:val="0"/>
              <w:spacing w:after="0" w:line="240" w:lineRule="auto"/>
              <w:jc w:val="center"/>
              <w:rPr>
                <w:rFonts w:ascii="Times New Roman" w:hAnsi="Times New Roman" w:cs="Times New Roman"/>
                <w:sz w:val="24"/>
                <w:szCs w:val="24"/>
                <w:lang w:eastAsia="ru-RU"/>
              </w:rPr>
            </w:pPr>
            <w:r w:rsidRPr="009A63DC">
              <w:rPr>
                <w:rFonts w:ascii="Times New Roman" w:hAnsi="Times New Roman" w:cs="Times New Roman"/>
                <w:b/>
                <w:bCs/>
                <w:i/>
                <w:iCs/>
                <w:sz w:val="24"/>
                <w:szCs w:val="24"/>
                <w:lang w:eastAsia="ru-RU"/>
              </w:rPr>
              <w:t>Умови отримання адміністративної послуги</w:t>
            </w:r>
          </w:p>
        </w:tc>
      </w:tr>
      <w:tr w:rsidR="004C7264"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C7264" w:rsidRPr="009A63DC" w:rsidRDefault="004C7264">
            <w:pPr>
              <w:widowControl w:val="0"/>
              <w:spacing w:after="0" w:line="240" w:lineRule="atLeast"/>
              <w:jc w:val="center"/>
              <w:rPr>
                <w:rFonts w:ascii="Times New Roman" w:hAnsi="Times New Roman" w:cs="Times New Roman"/>
                <w:sz w:val="24"/>
                <w:szCs w:val="24"/>
                <w:lang w:eastAsia="ru-RU"/>
              </w:rPr>
            </w:pPr>
            <w:r w:rsidRPr="009A63DC">
              <w:rPr>
                <w:rFonts w:ascii="Times New Roman" w:hAnsi="Times New Roman" w:cs="Times New Roman"/>
                <w:b/>
                <w:bCs/>
                <w:sz w:val="24"/>
                <w:szCs w:val="24"/>
                <w:lang w:eastAsia="ru-RU"/>
              </w:rPr>
              <w:t>8</w:t>
            </w:r>
          </w:p>
        </w:tc>
        <w:tc>
          <w:tcPr>
            <w:tcW w:w="3161" w:type="dxa"/>
            <w:tcBorders>
              <w:top w:val="single" w:sz="4" w:space="0" w:color="000000"/>
              <w:left w:val="single" w:sz="4" w:space="0" w:color="000000"/>
              <w:bottom w:val="single" w:sz="4" w:space="0" w:color="000000"/>
              <w:right w:val="single" w:sz="4" w:space="0" w:color="000000"/>
            </w:tcBorders>
          </w:tcPr>
          <w:p w:rsidR="004C7264" w:rsidRPr="009A63DC" w:rsidRDefault="004C7264">
            <w:pPr>
              <w:widowControl w:val="0"/>
              <w:spacing w:after="0" w:line="240" w:lineRule="atLeast"/>
              <w:rPr>
                <w:rFonts w:ascii="Times New Roman" w:hAnsi="Times New Roman" w:cs="Times New Roman"/>
                <w:sz w:val="24"/>
                <w:szCs w:val="24"/>
                <w:lang w:eastAsia="ru-RU"/>
              </w:rPr>
            </w:pPr>
            <w:r w:rsidRPr="009A63DC">
              <w:rPr>
                <w:rFonts w:ascii="Times New Roman" w:hAnsi="Times New Roman" w:cs="Times New Roman"/>
                <w:sz w:val="24"/>
                <w:szCs w:val="24"/>
                <w:lang w:eastAsia="ru-RU"/>
              </w:rPr>
              <w:t>Підстава для одержання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5D6545" w:rsidRPr="00F05DE7" w:rsidRDefault="005D6545" w:rsidP="005B3052">
            <w:pPr>
              <w:widowControl w:val="0"/>
              <w:pBdr>
                <w:top w:val="nil"/>
                <w:left w:val="nil"/>
                <w:bottom w:val="nil"/>
                <w:right w:val="nil"/>
                <w:between w:val="nil"/>
              </w:pBdr>
              <w:spacing w:after="0" w:line="240" w:lineRule="atLeast"/>
              <w:ind w:right="-202"/>
              <w:jc w:val="both"/>
              <w:rPr>
                <w:rFonts w:ascii="Times New Roman" w:hAnsi="Times New Roman" w:cs="Times New Roman"/>
                <w:sz w:val="24"/>
                <w:szCs w:val="24"/>
              </w:rPr>
            </w:pPr>
            <w:r w:rsidRPr="00F05DE7">
              <w:rPr>
                <w:rFonts w:ascii="Times New Roman" w:hAnsi="Times New Roman" w:cs="Times New Roman"/>
                <w:sz w:val="24"/>
                <w:szCs w:val="24"/>
              </w:rPr>
              <w:t>Звернення члена сім’ї загиблого (померлого) ветерана війни, зазначеного у статті 10 Закону, з числа:</w:t>
            </w:r>
          </w:p>
          <w:p w:rsidR="005D6545" w:rsidRPr="00F05DE7" w:rsidRDefault="005D6545" w:rsidP="005B3052">
            <w:pPr>
              <w:widowControl w:val="0"/>
              <w:pBdr>
                <w:top w:val="nil"/>
                <w:left w:val="nil"/>
                <w:bottom w:val="nil"/>
                <w:right w:val="nil"/>
                <w:between w:val="nil"/>
              </w:pBdr>
              <w:spacing w:after="0" w:line="240" w:lineRule="atLeast"/>
              <w:ind w:right="-202"/>
              <w:jc w:val="both"/>
              <w:rPr>
                <w:rFonts w:ascii="Times New Roman" w:hAnsi="Times New Roman" w:cs="Times New Roman"/>
                <w:sz w:val="24"/>
                <w:szCs w:val="24"/>
              </w:rPr>
            </w:pPr>
            <w:r w:rsidRPr="00F05DE7">
              <w:rPr>
                <w:rFonts w:ascii="Times New Roman" w:hAnsi="Times New Roman" w:cs="Times New Roman"/>
                <w:sz w:val="24"/>
                <w:szCs w:val="24"/>
              </w:rPr>
              <w:t xml:space="preserve">батьків; </w:t>
            </w:r>
          </w:p>
          <w:p w:rsidR="005D6545" w:rsidRPr="00F05DE7" w:rsidRDefault="005D6545" w:rsidP="005B3052">
            <w:pPr>
              <w:widowControl w:val="0"/>
              <w:pBdr>
                <w:top w:val="nil"/>
                <w:left w:val="nil"/>
                <w:bottom w:val="nil"/>
                <w:right w:val="nil"/>
                <w:between w:val="nil"/>
              </w:pBdr>
              <w:spacing w:after="0" w:line="240" w:lineRule="atLeast"/>
              <w:ind w:right="-202"/>
              <w:jc w:val="both"/>
              <w:rPr>
                <w:rFonts w:ascii="Times New Roman" w:hAnsi="Times New Roman" w:cs="Times New Roman"/>
                <w:sz w:val="24"/>
                <w:szCs w:val="24"/>
              </w:rPr>
            </w:pPr>
            <w:r w:rsidRPr="00F05DE7">
              <w:rPr>
                <w:rFonts w:ascii="Times New Roman" w:hAnsi="Times New Roman" w:cs="Times New Roman"/>
                <w:sz w:val="24"/>
                <w:szCs w:val="24"/>
              </w:rPr>
              <w:t xml:space="preserve">одного з подружжя, який не одружився вдруге, незалежно від того, виплачується йому пенсія чи ні; </w:t>
            </w:r>
          </w:p>
          <w:p w:rsidR="005D6545" w:rsidRPr="00F05DE7" w:rsidRDefault="005D6545" w:rsidP="005B3052">
            <w:pPr>
              <w:widowControl w:val="0"/>
              <w:pBdr>
                <w:top w:val="nil"/>
                <w:left w:val="nil"/>
                <w:bottom w:val="nil"/>
                <w:right w:val="nil"/>
                <w:between w:val="nil"/>
              </w:pBdr>
              <w:spacing w:after="0" w:line="240" w:lineRule="atLeast"/>
              <w:ind w:right="-202"/>
              <w:jc w:val="both"/>
              <w:rPr>
                <w:rFonts w:ascii="Times New Roman" w:hAnsi="Times New Roman" w:cs="Times New Roman"/>
                <w:sz w:val="24"/>
                <w:szCs w:val="24"/>
              </w:rPr>
            </w:pPr>
            <w:r w:rsidRPr="00F05DE7">
              <w:rPr>
                <w:rFonts w:ascii="Times New Roman" w:hAnsi="Times New Roman" w:cs="Times New Roman"/>
                <w:sz w:val="24"/>
                <w:szCs w:val="24"/>
              </w:rPr>
              <w:t xml:space="preserve">дітей, які не мають (і не мали) своїх сімей; </w:t>
            </w:r>
          </w:p>
          <w:p w:rsidR="005D6545" w:rsidRPr="00F05DE7" w:rsidRDefault="005D6545" w:rsidP="005B3052">
            <w:pPr>
              <w:widowControl w:val="0"/>
              <w:pBdr>
                <w:top w:val="nil"/>
                <w:left w:val="nil"/>
                <w:bottom w:val="nil"/>
                <w:right w:val="nil"/>
                <w:between w:val="nil"/>
              </w:pBdr>
              <w:spacing w:after="0" w:line="240" w:lineRule="atLeast"/>
              <w:ind w:right="-202"/>
              <w:jc w:val="both"/>
              <w:rPr>
                <w:rFonts w:ascii="Times New Roman" w:hAnsi="Times New Roman" w:cs="Times New Roman"/>
                <w:sz w:val="24"/>
                <w:szCs w:val="24"/>
              </w:rPr>
            </w:pPr>
            <w:r w:rsidRPr="00F05DE7">
              <w:rPr>
                <w:rFonts w:ascii="Times New Roman" w:hAnsi="Times New Roman" w:cs="Times New Roman"/>
                <w:sz w:val="24"/>
                <w:szCs w:val="24"/>
              </w:rPr>
              <w:t xml:space="preserve">дітей, які мають свої сім’ї, але стали особами з інвалідністю до досягнення повноліття; </w:t>
            </w:r>
          </w:p>
          <w:p w:rsidR="005D6545" w:rsidRPr="00F05DE7" w:rsidRDefault="005D6545" w:rsidP="005B3052">
            <w:pPr>
              <w:widowControl w:val="0"/>
              <w:pBdr>
                <w:top w:val="nil"/>
                <w:left w:val="nil"/>
                <w:bottom w:val="nil"/>
                <w:right w:val="nil"/>
                <w:between w:val="nil"/>
              </w:pBdr>
              <w:spacing w:after="0" w:line="240" w:lineRule="atLeast"/>
              <w:ind w:right="-202"/>
              <w:jc w:val="both"/>
              <w:rPr>
                <w:rFonts w:ascii="Times New Roman" w:hAnsi="Times New Roman" w:cs="Times New Roman"/>
                <w:sz w:val="24"/>
                <w:szCs w:val="24"/>
              </w:rPr>
            </w:pPr>
            <w:r w:rsidRPr="00F05DE7">
              <w:rPr>
                <w:rFonts w:ascii="Times New Roman" w:hAnsi="Times New Roman" w:cs="Times New Roman"/>
                <w:sz w:val="24"/>
                <w:szCs w:val="24"/>
              </w:rPr>
              <w:t xml:space="preserve">дітей, обоє з батьків яких загинули або пропали безвісти; </w:t>
            </w:r>
          </w:p>
          <w:p w:rsidR="00C41275" w:rsidRPr="009A63DC" w:rsidRDefault="005D6545" w:rsidP="005B3052">
            <w:pPr>
              <w:widowControl w:val="0"/>
              <w:spacing w:after="0" w:line="240" w:lineRule="atLeast"/>
              <w:ind w:right="-202"/>
              <w:jc w:val="both"/>
              <w:rPr>
                <w:rFonts w:ascii="Times New Roman" w:hAnsi="Times New Roman" w:cs="Times New Roman"/>
                <w:sz w:val="24"/>
                <w:szCs w:val="24"/>
                <w:lang w:eastAsia="ru-RU"/>
              </w:rPr>
            </w:pPr>
            <w:r w:rsidRPr="00F05DE7">
              <w:rPr>
                <w:rFonts w:ascii="Times New Roman" w:hAnsi="Times New Roman" w:cs="Times New Roman"/>
                <w:sz w:val="24"/>
                <w:szCs w:val="24"/>
              </w:rPr>
              <w:t>утриманців загиблого (померлого), яким у зв’язку з цим виплачується пенсія.</w:t>
            </w:r>
          </w:p>
        </w:tc>
      </w:tr>
      <w:tr w:rsidR="004C7264"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C7264" w:rsidRPr="009A63DC" w:rsidRDefault="004C7264">
            <w:pPr>
              <w:widowControl w:val="0"/>
              <w:spacing w:after="0" w:line="240" w:lineRule="atLeast"/>
              <w:jc w:val="center"/>
              <w:rPr>
                <w:rFonts w:ascii="Times New Roman" w:hAnsi="Times New Roman" w:cs="Times New Roman"/>
                <w:sz w:val="24"/>
                <w:szCs w:val="24"/>
                <w:lang w:eastAsia="ru-RU"/>
              </w:rPr>
            </w:pPr>
            <w:r w:rsidRPr="009A63DC">
              <w:rPr>
                <w:rFonts w:ascii="Times New Roman" w:hAnsi="Times New Roman" w:cs="Times New Roman"/>
                <w:b/>
                <w:bCs/>
                <w:sz w:val="24"/>
                <w:szCs w:val="24"/>
                <w:lang w:eastAsia="ru-RU"/>
              </w:rPr>
              <w:t>9</w:t>
            </w:r>
          </w:p>
        </w:tc>
        <w:tc>
          <w:tcPr>
            <w:tcW w:w="3161" w:type="dxa"/>
            <w:tcBorders>
              <w:top w:val="single" w:sz="4" w:space="0" w:color="000000"/>
              <w:left w:val="single" w:sz="4" w:space="0" w:color="000000"/>
              <w:bottom w:val="single" w:sz="4" w:space="0" w:color="000000"/>
              <w:right w:val="single" w:sz="4" w:space="0" w:color="000000"/>
            </w:tcBorders>
          </w:tcPr>
          <w:p w:rsidR="004C7264" w:rsidRPr="009A63DC" w:rsidRDefault="004C7264">
            <w:pPr>
              <w:widowControl w:val="0"/>
              <w:spacing w:after="0" w:line="240" w:lineRule="auto"/>
              <w:rPr>
                <w:rFonts w:ascii="Times New Roman" w:hAnsi="Times New Roman" w:cs="Times New Roman"/>
                <w:sz w:val="24"/>
                <w:szCs w:val="24"/>
                <w:lang w:eastAsia="ru-RU"/>
              </w:rPr>
            </w:pPr>
            <w:r w:rsidRPr="009A63DC">
              <w:rPr>
                <w:rFonts w:ascii="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p w:rsidR="004C7264" w:rsidRPr="009A63DC" w:rsidRDefault="004C7264">
            <w:pPr>
              <w:widowControl w:val="0"/>
              <w:spacing w:after="0" w:line="240" w:lineRule="atLeast"/>
              <w:rPr>
                <w:rFonts w:ascii="Times New Roman" w:hAnsi="Times New Roman" w:cs="Times New Roman"/>
                <w:sz w:val="24"/>
                <w:szCs w:val="24"/>
                <w:lang w:eastAsia="ru-RU"/>
              </w:rPr>
            </w:pPr>
          </w:p>
        </w:tc>
        <w:tc>
          <w:tcPr>
            <w:tcW w:w="5774" w:type="dxa"/>
            <w:gridSpan w:val="2"/>
            <w:tcBorders>
              <w:top w:val="single" w:sz="4" w:space="0" w:color="000000"/>
              <w:left w:val="single" w:sz="4" w:space="0" w:color="000000"/>
              <w:bottom w:val="single" w:sz="4" w:space="0" w:color="000000"/>
              <w:right w:val="single" w:sz="4" w:space="0" w:color="000000"/>
            </w:tcBorders>
          </w:tcPr>
          <w:p w:rsidR="001B62CF" w:rsidRPr="001B62CF" w:rsidRDefault="001B62CF" w:rsidP="005B3052">
            <w:pPr>
              <w:widowControl w:val="0"/>
              <w:spacing w:after="0" w:line="240" w:lineRule="atLeast"/>
              <w:ind w:right="-202"/>
              <w:jc w:val="both"/>
              <w:rPr>
                <w:rFonts w:ascii="Times New Roman" w:hAnsi="Times New Roman" w:cs="Times New Roman"/>
                <w:sz w:val="24"/>
                <w:szCs w:val="24"/>
              </w:rPr>
            </w:pPr>
            <w:r w:rsidRPr="001B62CF">
              <w:rPr>
                <w:rFonts w:ascii="Times New Roman" w:hAnsi="Times New Roman" w:cs="Times New Roman"/>
                <w:sz w:val="24"/>
                <w:szCs w:val="24"/>
              </w:rPr>
              <w:t xml:space="preserve">До місцевого структурного підрозділу з питань ветеранської політики за задекларованим/зареєстрованим місцем проживання (перебування) або за адресою фактичного місця проживання (для внутрішньо переміщених осіб) заявника  члени сімей загиблих (померлих) ветеранів війни подають: </w:t>
            </w:r>
          </w:p>
          <w:p w:rsidR="001B62CF" w:rsidRPr="001B62CF" w:rsidRDefault="001B62CF" w:rsidP="005B3052">
            <w:pPr>
              <w:widowControl w:val="0"/>
              <w:spacing w:after="0" w:line="240" w:lineRule="atLeast"/>
              <w:ind w:right="-202"/>
              <w:jc w:val="both"/>
              <w:rPr>
                <w:rFonts w:ascii="Times New Roman" w:hAnsi="Times New Roman" w:cs="Times New Roman"/>
                <w:sz w:val="24"/>
                <w:szCs w:val="24"/>
              </w:rPr>
            </w:pPr>
            <w:r w:rsidRPr="001B62CF">
              <w:rPr>
                <w:rFonts w:ascii="Times New Roman" w:hAnsi="Times New Roman" w:cs="Times New Roman"/>
                <w:sz w:val="24"/>
                <w:szCs w:val="24"/>
              </w:rPr>
              <w:t xml:space="preserve">- заяву довільної форми; </w:t>
            </w:r>
          </w:p>
          <w:p w:rsidR="001B62CF" w:rsidRPr="001B62CF" w:rsidRDefault="001B62CF" w:rsidP="005B3052">
            <w:pPr>
              <w:widowControl w:val="0"/>
              <w:spacing w:after="0" w:line="240" w:lineRule="atLeast"/>
              <w:ind w:right="-202"/>
              <w:jc w:val="both"/>
              <w:rPr>
                <w:rFonts w:ascii="Times New Roman" w:hAnsi="Times New Roman" w:cs="Times New Roman"/>
                <w:sz w:val="24"/>
                <w:szCs w:val="24"/>
              </w:rPr>
            </w:pPr>
            <w:r w:rsidRPr="001B62CF">
              <w:rPr>
                <w:rFonts w:ascii="Times New Roman" w:hAnsi="Times New Roman" w:cs="Times New Roman"/>
                <w:sz w:val="24"/>
                <w:szCs w:val="24"/>
              </w:rPr>
              <w:t xml:space="preserve">- копію паспорта громадянина України/тимчасового посвідчення громадянина України (для громадян України), паспортного документа іноземця або документа, що посвідчує особу без громадянства, посвідки на постійне проживання, посвідки на тимчасове проживання, посвідчення біженця, посвідчення особи, яка потребує додаткового захисту, або іншого документа, що підтверджує законність перебування іноземця або особи без громадянства на території України, крім довідки про звернення за захистом в Україні та довідки про звернення за визнанням особою без громадянства (для іноземців та осіб без громадянства); </w:t>
            </w:r>
          </w:p>
          <w:p w:rsidR="001B62CF" w:rsidRPr="001B62CF" w:rsidRDefault="001B62CF" w:rsidP="005B3052">
            <w:pPr>
              <w:widowControl w:val="0"/>
              <w:spacing w:after="0" w:line="240" w:lineRule="atLeast"/>
              <w:ind w:right="-202"/>
              <w:jc w:val="both"/>
              <w:rPr>
                <w:rFonts w:ascii="Times New Roman" w:hAnsi="Times New Roman" w:cs="Times New Roman"/>
                <w:sz w:val="24"/>
                <w:szCs w:val="24"/>
              </w:rPr>
            </w:pPr>
            <w:r w:rsidRPr="001B62CF">
              <w:rPr>
                <w:rFonts w:ascii="Times New Roman" w:hAnsi="Times New Roman" w:cs="Times New Roman"/>
                <w:sz w:val="24"/>
                <w:szCs w:val="24"/>
              </w:rPr>
              <w:lastRenderedPageBreak/>
              <w:t xml:space="preserve">- копію документа, що засвідчує реєстрацію у Державному реєстрі фізичних осіб – платників податків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 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 </w:t>
            </w:r>
          </w:p>
          <w:p w:rsidR="001B62CF" w:rsidRPr="001B62CF" w:rsidRDefault="001B62CF" w:rsidP="005B3052">
            <w:pPr>
              <w:widowControl w:val="0"/>
              <w:spacing w:after="0" w:line="240" w:lineRule="atLeast"/>
              <w:ind w:right="-202"/>
              <w:jc w:val="both"/>
              <w:rPr>
                <w:rFonts w:ascii="Times New Roman" w:hAnsi="Times New Roman" w:cs="Times New Roman"/>
                <w:sz w:val="24"/>
                <w:szCs w:val="24"/>
              </w:rPr>
            </w:pPr>
            <w:r w:rsidRPr="001B62CF">
              <w:rPr>
                <w:rFonts w:ascii="Times New Roman" w:hAnsi="Times New Roman" w:cs="Times New Roman"/>
                <w:sz w:val="24"/>
                <w:szCs w:val="24"/>
              </w:rPr>
              <w:t xml:space="preserve">- копію свідоцтва про смерть члена сім’ї або повідомлення про його загибель; </w:t>
            </w:r>
          </w:p>
          <w:p w:rsidR="001B62CF" w:rsidRPr="001B62CF" w:rsidRDefault="001B62CF" w:rsidP="005B3052">
            <w:pPr>
              <w:widowControl w:val="0"/>
              <w:spacing w:after="0" w:line="240" w:lineRule="atLeast"/>
              <w:ind w:right="-202"/>
              <w:jc w:val="both"/>
              <w:rPr>
                <w:rFonts w:ascii="Times New Roman" w:hAnsi="Times New Roman" w:cs="Times New Roman"/>
                <w:sz w:val="24"/>
                <w:szCs w:val="24"/>
              </w:rPr>
            </w:pPr>
            <w:r w:rsidRPr="001B62CF">
              <w:rPr>
                <w:rFonts w:ascii="Times New Roman" w:hAnsi="Times New Roman" w:cs="Times New Roman"/>
                <w:sz w:val="24"/>
                <w:szCs w:val="24"/>
              </w:rPr>
              <w:t xml:space="preserve">- копію постанови (рішення) відповідної військово-лікарської (лікарсько-експертної, медичної) комісії (крім випадків, коли особа пропала безвісти); </w:t>
            </w:r>
          </w:p>
          <w:p w:rsidR="001B62CF" w:rsidRPr="001B62CF" w:rsidRDefault="001B62CF" w:rsidP="005B3052">
            <w:pPr>
              <w:widowControl w:val="0"/>
              <w:spacing w:after="0" w:line="240" w:lineRule="atLeast"/>
              <w:ind w:right="-202"/>
              <w:jc w:val="both"/>
              <w:rPr>
                <w:rFonts w:ascii="Times New Roman" w:hAnsi="Times New Roman" w:cs="Times New Roman"/>
                <w:sz w:val="24"/>
                <w:szCs w:val="24"/>
              </w:rPr>
            </w:pPr>
            <w:r w:rsidRPr="001B62CF">
              <w:rPr>
                <w:rFonts w:ascii="Times New Roman" w:hAnsi="Times New Roman" w:cs="Times New Roman"/>
                <w:sz w:val="24"/>
                <w:szCs w:val="24"/>
              </w:rPr>
              <w:t xml:space="preserve">- копію свідоцтва про шлюб – для дружини /чоловіка; </w:t>
            </w:r>
          </w:p>
          <w:p w:rsidR="001B62CF" w:rsidRPr="001B62CF" w:rsidRDefault="001B62CF" w:rsidP="005B3052">
            <w:pPr>
              <w:widowControl w:val="0"/>
              <w:spacing w:after="0" w:line="240" w:lineRule="atLeast"/>
              <w:ind w:right="-202"/>
              <w:jc w:val="both"/>
              <w:rPr>
                <w:rFonts w:ascii="Times New Roman" w:hAnsi="Times New Roman" w:cs="Times New Roman"/>
                <w:sz w:val="24"/>
                <w:szCs w:val="24"/>
              </w:rPr>
            </w:pPr>
            <w:r w:rsidRPr="001B62CF">
              <w:rPr>
                <w:rFonts w:ascii="Times New Roman" w:hAnsi="Times New Roman" w:cs="Times New Roman"/>
                <w:sz w:val="24"/>
                <w:szCs w:val="24"/>
              </w:rPr>
              <w:t xml:space="preserve">копію свідоцтва про народження загиблого (померлого) – для батьків; </w:t>
            </w:r>
          </w:p>
          <w:p w:rsidR="001B62CF" w:rsidRPr="001B62CF" w:rsidRDefault="001B62CF" w:rsidP="005B3052">
            <w:pPr>
              <w:widowControl w:val="0"/>
              <w:spacing w:after="0" w:line="240" w:lineRule="atLeast"/>
              <w:ind w:right="-202"/>
              <w:jc w:val="both"/>
              <w:rPr>
                <w:rFonts w:ascii="Times New Roman" w:hAnsi="Times New Roman" w:cs="Times New Roman"/>
                <w:sz w:val="24"/>
                <w:szCs w:val="24"/>
              </w:rPr>
            </w:pPr>
            <w:r w:rsidRPr="001B62CF">
              <w:rPr>
                <w:rFonts w:ascii="Times New Roman" w:hAnsi="Times New Roman" w:cs="Times New Roman"/>
                <w:sz w:val="24"/>
                <w:szCs w:val="24"/>
              </w:rPr>
              <w:t xml:space="preserve">- копію свідоцтва про народження дитини – для дітей загиблого (померлого); </w:t>
            </w:r>
          </w:p>
          <w:p w:rsidR="001B62CF" w:rsidRPr="001B62CF" w:rsidRDefault="001B62CF" w:rsidP="005B3052">
            <w:pPr>
              <w:widowControl w:val="0"/>
              <w:spacing w:after="0" w:line="240" w:lineRule="atLeast"/>
              <w:ind w:right="-202"/>
              <w:jc w:val="both"/>
              <w:rPr>
                <w:rFonts w:ascii="Times New Roman" w:hAnsi="Times New Roman" w:cs="Times New Roman"/>
                <w:sz w:val="24"/>
                <w:szCs w:val="24"/>
              </w:rPr>
            </w:pPr>
            <w:r w:rsidRPr="001B62CF">
              <w:rPr>
                <w:rFonts w:ascii="Times New Roman" w:hAnsi="Times New Roman" w:cs="Times New Roman"/>
                <w:sz w:val="24"/>
                <w:szCs w:val="24"/>
              </w:rPr>
              <w:t xml:space="preserve">- довідку про призначення пенсії у разі втрати годувальника – для осіб, які перебували на утриманні ветерана війни; </w:t>
            </w:r>
          </w:p>
          <w:p w:rsidR="001B62CF" w:rsidRPr="001B62CF" w:rsidRDefault="001B62CF" w:rsidP="005B3052">
            <w:pPr>
              <w:widowControl w:val="0"/>
              <w:spacing w:after="0" w:line="240" w:lineRule="atLeast"/>
              <w:ind w:right="-202"/>
              <w:jc w:val="both"/>
              <w:rPr>
                <w:rFonts w:ascii="Times New Roman" w:hAnsi="Times New Roman" w:cs="Times New Roman"/>
                <w:sz w:val="24"/>
                <w:szCs w:val="24"/>
              </w:rPr>
            </w:pPr>
            <w:r w:rsidRPr="001B62CF">
              <w:rPr>
                <w:rFonts w:ascii="Times New Roman" w:hAnsi="Times New Roman" w:cs="Times New Roman"/>
                <w:sz w:val="24"/>
                <w:szCs w:val="24"/>
              </w:rPr>
              <w:t xml:space="preserve">- довідку медичного закладу про інвалідність до досягнення повноліття – для дітей, яким встановлено інвалідність до 18 років; </w:t>
            </w:r>
          </w:p>
          <w:p w:rsidR="001B62CF" w:rsidRPr="001B62CF" w:rsidRDefault="001B62CF" w:rsidP="005B3052">
            <w:pPr>
              <w:widowControl w:val="0"/>
              <w:spacing w:after="0" w:line="240" w:lineRule="atLeast"/>
              <w:ind w:right="-202"/>
              <w:jc w:val="both"/>
              <w:rPr>
                <w:rFonts w:ascii="Times New Roman" w:hAnsi="Times New Roman" w:cs="Times New Roman"/>
                <w:sz w:val="24"/>
                <w:szCs w:val="24"/>
              </w:rPr>
            </w:pPr>
            <w:r w:rsidRPr="001B62CF">
              <w:rPr>
                <w:rFonts w:ascii="Times New Roman" w:hAnsi="Times New Roman" w:cs="Times New Roman"/>
                <w:sz w:val="24"/>
                <w:szCs w:val="24"/>
              </w:rPr>
              <w:t xml:space="preserve">копію посвідчення загиблого (померлого) ветерана війни (за наявності); </w:t>
            </w:r>
          </w:p>
          <w:p w:rsidR="001B62CF" w:rsidRPr="001B62CF" w:rsidRDefault="001B62CF" w:rsidP="005B3052">
            <w:pPr>
              <w:widowControl w:val="0"/>
              <w:spacing w:after="0" w:line="240" w:lineRule="atLeast"/>
              <w:ind w:right="-202"/>
              <w:jc w:val="both"/>
              <w:rPr>
                <w:rFonts w:ascii="Times New Roman" w:hAnsi="Times New Roman" w:cs="Times New Roman"/>
                <w:sz w:val="24"/>
                <w:szCs w:val="24"/>
              </w:rPr>
            </w:pPr>
            <w:r w:rsidRPr="001B62CF">
              <w:rPr>
                <w:rFonts w:ascii="Times New Roman" w:hAnsi="Times New Roman" w:cs="Times New Roman"/>
                <w:sz w:val="24"/>
                <w:szCs w:val="24"/>
              </w:rPr>
              <w:t xml:space="preserve">- копію витягу з рішення експертної команди з оцінювання повсякденного функціонування особи або довідки медико-соціальної експертної комісії – для дружин (чоловіків) осіб з інвалідністю внаслідок Другої світової війни, учасників війни і бойових дій, партизанів і підпільників, які не одружилися вдруге; </w:t>
            </w:r>
          </w:p>
          <w:p w:rsidR="001B62CF" w:rsidRPr="001B62CF" w:rsidRDefault="001B62CF" w:rsidP="005B3052">
            <w:pPr>
              <w:widowControl w:val="0"/>
              <w:spacing w:after="0" w:line="240" w:lineRule="atLeast"/>
              <w:ind w:right="-202"/>
              <w:jc w:val="both"/>
              <w:rPr>
                <w:rFonts w:ascii="Times New Roman" w:hAnsi="Times New Roman" w:cs="Times New Roman"/>
                <w:sz w:val="24"/>
                <w:szCs w:val="24"/>
              </w:rPr>
            </w:pPr>
            <w:r w:rsidRPr="001B62CF">
              <w:rPr>
                <w:rFonts w:ascii="Times New Roman" w:hAnsi="Times New Roman" w:cs="Times New Roman"/>
                <w:sz w:val="24"/>
                <w:szCs w:val="24"/>
              </w:rPr>
              <w:t xml:space="preserve">- документи про нагородження орденами і медалями колишнього Союзу РСР за самовіддану працю і бездоганну військову службу та встановлення ветерану за життя інвалідності – для дружин (чоловіків), які не одружилися вдруге; </w:t>
            </w:r>
          </w:p>
          <w:p w:rsidR="001B62CF" w:rsidRPr="001B62CF" w:rsidRDefault="001B62CF" w:rsidP="005B3052">
            <w:pPr>
              <w:widowControl w:val="0"/>
              <w:spacing w:after="0" w:line="240" w:lineRule="atLeast"/>
              <w:ind w:right="-202"/>
              <w:jc w:val="both"/>
              <w:rPr>
                <w:rFonts w:ascii="Times New Roman" w:hAnsi="Times New Roman" w:cs="Times New Roman"/>
                <w:sz w:val="24"/>
                <w:szCs w:val="24"/>
              </w:rPr>
            </w:pPr>
            <w:r w:rsidRPr="001B62CF">
              <w:rPr>
                <w:rFonts w:ascii="Times New Roman" w:hAnsi="Times New Roman" w:cs="Times New Roman"/>
                <w:sz w:val="24"/>
                <w:szCs w:val="24"/>
              </w:rPr>
              <w:t xml:space="preserve">- документи про участь померлого ветерана у Другій світовій війні та війні з Японією у складі діючої армії та нагородження померлого ветерана за бойові дії державними нагородами та орденами і медалями колишнього Союзу РСР (крім ювілейних) – для дружин (чоловіків), які не одружилися вдруге; </w:t>
            </w:r>
          </w:p>
          <w:p w:rsidR="001B62CF" w:rsidRPr="001B62CF" w:rsidRDefault="001B62CF" w:rsidP="005B3052">
            <w:pPr>
              <w:widowControl w:val="0"/>
              <w:spacing w:after="0" w:line="240" w:lineRule="atLeast"/>
              <w:ind w:right="-202"/>
              <w:jc w:val="both"/>
              <w:rPr>
                <w:rFonts w:ascii="Times New Roman" w:hAnsi="Times New Roman" w:cs="Times New Roman"/>
                <w:sz w:val="24"/>
                <w:szCs w:val="24"/>
              </w:rPr>
            </w:pPr>
            <w:r w:rsidRPr="001B62CF">
              <w:rPr>
                <w:rFonts w:ascii="Times New Roman" w:hAnsi="Times New Roman" w:cs="Times New Roman"/>
                <w:sz w:val="24"/>
                <w:szCs w:val="24"/>
              </w:rPr>
              <w:t xml:space="preserve">- документи про навчання за денною або дуальною формою здобуття освіти у закладах професійної (професійно-технічної), фахової передвищої та вищої освіти – для дітей померлих учасників бойових дій; </w:t>
            </w:r>
          </w:p>
          <w:p w:rsidR="001B62CF" w:rsidRPr="001B62CF" w:rsidRDefault="001B62CF" w:rsidP="005B3052">
            <w:pPr>
              <w:widowControl w:val="0"/>
              <w:spacing w:after="0" w:line="240" w:lineRule="atLeast"/>
              <w:ind w:right="-202"/>
              <w:jc w:val="both"/>
              <w:rPr>
                <w:rFonts w:ascii="Times New Roman" w:hAnsi="Times New Roman" w:cs="Times New Roman"/>
                <w:sz w:val="24"/>
                <w:szCs w:val="24"/>
              </w:rPr>
            </w:pPr>
            <w:r w:rsidRPr="001B62CF">
              <w:rPr>
                <w:rFonts w:ascii="Times New Roman" w:hAnsi="Times New Roman" w:cs="Times New Roman"/>
                <w:sz w:val="24"/>
                <w:szCs w:val="24"/>
              </w:rPr>
              <w:t xml:space="preserve">- копію посвідчення померлого учасника бойових дій – для дітей померлих учасників бойових дій; </w:t>
            </w:r>
          </w:p>
          <w:p w:rsidR="00C64E28" w:rsidRPr="00EC70B6" w:rsidRDefault="001B62CF" w:rsidP="00EC70B6">
            <w:pPr>
              <w:widowControl w:val="0"/>
              <w:spacing w:after="0" w:line="240" w:lineRule="atLeast"/>
              <w:ind w:right="-202"/>
              <w:jc w:val="both"/>
              <w:rPr>
                <w:rFonts w:ascii="Times New Roman" w:hAnsi="Times New Roman" w:cs="Times New Roman"/>
                <w:sz w:val="24"/>
                <w:szCs w:val="24"/>
              </w:rPr>
            </w:pPr>
            <w:r w:rsidRPr="001B62CF">
              <w:rPr>
                <w:rFonts w:ascii="Times New Roman" w:hAnsi="Times New Roman" w:cs="Times New Roman"/>
                <w:sz w:val="24"/>
                <w:szCs w:val="24"/>
              </w:rPr>
              <w:t xml:space="preserve">- копію документа, який надає повноваження законному </w:t>
            </w:r>
            <w:r w:rsidRPr="001B62CF">
              <w:rPr>
                <w:rFonts w:ascii="Times New Roman" w:hAnsi="Times New Roman" w:cs="Times New Roman"/>
                <w:sz w:val="24"/>
                <w:szCs w:val="24"/>
              </w:rPr>
              <w:lastRenderedPageBreak/>
              <w:t xml:space="preserve">представнику або уповноваженій особі представляти заявника, оформленого відповідно до законодавства (для осіб віком до 14 років – свідоцтва про народження) – у разі подання документів законним представником або уповноваженою особою. </w:t>
            </w:r>
          </w:p>
        </w:tc>
      </w:tr>
      <w:tr w:rsidR="004C7264"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C7264" w:rsidRPr="009A63DC" w:rsidRDefault="00583B81" w:rsidP="00583B81">
            <w:pPr>
              <w:widowControl w:val="0"/>
              <w:spacing w:after="0" w:line="240" w:lineRule="atLeast"/>
              <w:rPr>
                <w:rFonts w:ascii="Times New Roman" w:hAnsi="Times New Roman" w:cs="Times New Roman"/>
                <w:sz w:val="24"/>
                <w:szCs w:val="24"/>
                <w:lang w:eastAsia="ru-RU"/>
              </w:rPr>
            </w:pPr>
            <w:r w:rsidRPr="009A63DC">
              <w:rPr>
                <w:rFonts w:ascii="Times New Roman" w:hAnsi="Times New Roman" w:cs="Times New Roman"/>
                <w:b/>
                <w:bCs/>
                <w:sz w:val="24"/>
                <w:szCs w:val="24"/>
                <w:lang w:eastAsia="ru-RU"/>
              </w:rPr>
              <w:lastRenderedPageBreak/>
              <w:t xml:space="preserve"> 10</w:t>
            </w:r>
          </w:p>
        </w:tc>
        <w:tc>
          <w:tcPr>
            <w:tcW w:w="3161" w:type="dxa"/>
            <w:tcBorders>
              <w:top w:val="single" w:sz="4" w:space="0" w:color="000000"/>
              <w:left w:val="single" w:sz="4" w:space="0" w:color="000000"/>
              <w:bottom w:val="single" w:sz="4" w:space="0" w:color="000000"/>
              <w:right w:val="single" w:sz="4" w:space="0" w:color="000000"/>
            </w:tcBorders>
          </w:tcPr>
          <w:p w:rsidR="004C7264" w:rsidRPr="009A63DC" w:rsidRDefault="004C7264">
            <w:pPr>
              <w:widowControl w:val="0"/>
              <w:spacing w:after="0" w:line="240" w:lineRule="atLeast"/>
              <w:rPr>
                <w:rFonts w:ascii="Times New Roman" w:hAnsi="Times New Roman" w:cs="Times New Roman"/>
                <w:sz w:val="24"/>
                <w:szCs w:val="24"/>
                <w:lang w:eastAsia="ru-RU"/>
              </w:rPr>
            </w:pPr>
            <w:r w:rsidRPr="009A63DC">
              <w:rPr>
                <w:rFonts w:ascii="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5D6545" w:rsidRPr="005D6545" w:rsidRDefault="005D6545" w:rsidP="005B3052">
            <w:pPr>
              <w:widowControl w:val="0"/>
              <w:pBdr>
                <w:top w:val="nil"/>
                <w:left w:val="nil"/>
                <w:bottom w:val="nil"/>
                <w:right w:val="nil"/>
                <w:between w:val="nil"/>
              </w:pBdr>
              <w:spacing w:after="0" w:line="240" w:lineRule="atLeast"/>
              <w:ind w:right="-202"/>
              <w:jc w:val="both"/>
              <w:rPr>
                <w:rFonts w:ascii="Times New Roman" w:hAnsi="Times New Roman" w:cs="Times New Roman"/>
                <w:sz w:val="24"/>
                <w:szCs w:val="24"/>
              </w:rPr>
            </w:pPr>
            <w:r w:rsidRPr="005D6545">
              <w:rPr>
                <w:rFonts w:ascii="Times New Roman" w:hAnsi="Times New Roman" w:cs="Times New Roman"/>
                <w:sz w:val="24"/>
                <w:szCs w:val="24"/>
              </w:rPr>
              <w:t xml:space="preserve">1. Місцевому структурному підрозділу з </w:t>
            </w:r>
            <w:r>
              <w:rPr>
                <w:rFonts w:ascii="Times New Roman" w:hAnsi="Times New Roman" w:cs="Times New Roman"/>
                <w:sz w:val="24"/>
                <w:szCs w:val="24"/>
              </w:rPr>
              <w:t xml:space="preserve">питань ветеранської політики за </w:t>
            </w:r>
            <w:r w:rsidRPr="005D6545">
              <w:rPr>
                <w:rFonts w:ascii="Times New Roman" w:hAnsi="Times New Roman" w:cs="Times New Roman"/>
                <w:sz w:val="24"/>
                <w:szCs w:val="24"/>
              </w:rPr>
              <w:t xml:space="preserve">задекларованим/зареєстрованим місцем проживання (перебування) або за адресою фактичного місця проживання (для внутрішньо переміщених осіб) заявника - у паперовій формі особисто або надсилається засобами поштового зв’язку; </w:t>
            </w:r>
          </w:p>
          <w:p w:rsidR="005D6545" w:rsidRPr="005D6545" w:rsidRDefault="005D6545" w:rsidP="005B3052">
            <w:pPr>
              <w:widowControl w:val="0"/>
              <w:pBdr>
                <w:top w:val="nil"/>
                <w:left w:val="nil"/>
                <w:bottom w:val="nil"/>
                <w:right w:val="nil"/>
                <w:between w:val="nil"/>
              </w:pBdr>
              <w:spacing w:after="0" w:line="240" w:lineRule="atLeast"/>
              <w:ind w:right="-202"/>
              <w:jc w:val="both"/>
              <w:rPr>
                <w:rFonts w:ascii="Times New Roman" w:hAnsi="Times New Roman" w:cs="Times New Roman"/>
                <w:sz w:val="24"/>
                <w:szCs w:val="24"/>
              </w:rPr>
            </w:pPr>
            <w:r w:rsidRPr="005D6545">
              <w:rPr>
                <w:rFonts w:ascii="Times New Roman" w:hAnsi="Times New Roman" w:cs="Times New Roman"/>
                <w:sz w:val="24"/>
                <w:szCs w:val="24"/>
              </w:rPr>
              <w:t>2. Через центр надання адміністративних послуг (далі – центр) за задекларованим/зареєстрованим місцем проживання (перебування) або за адресою фактичного місця проживання (для внутрішньо переміщених осіб) заявника у паперовій формі особисто або надсилається засобами поштового зв’язку.</w:t>
            </w:r>
          </w:p>
          <w:p w:rsidR="005D6545" w:rsidRPr="005D6545" w:rsidRDefault="005D6545" w:rsidP="005B3052">
            <w:pPr>
              <w:widowControl w:val="0"/>
              <w:pBdr>
                <w:top w:val="nil"/>
                <w:left w:val="nil"/>
                <w:bottom w:val="nil"/>
                <w:right w:val="nil"/>
                <w:between w:val="nil"/>
              </w:pBdr>
              <w:spacing w:after="0" w:line="240" w:lineRule="atLeast"/>
              <w:ind w:right="-202"/>
              <w:jc w:val="both"/>
              <w:rPr>
                <w:rFonts w:ascii="Times New Roman" w:hAnsi="Times New Roman" w:cs="Times New Roman"/>
                <w:sz w:val="24"/>
                <w:szCs w:val="24"/>
              </w:rPr>
            </w:pPr>
            <w:r w:rsidRPr="005D6545">
              <w:rPr>
                <w:rFonts w:ascii="Times New Roman" w:hAnsi="Times New Roman" w:cs="Times New Roman"/>
                <w:sz w:val="24"/>
                <w:szCs w:val="24"/>
              </w:rPr>
              <w:t>Заява у паперовій формі з необхідними документами приймається адміністратором центру виключно з формуванням електронної справи та не пізніше ніж протягом наступного робочого дня після її формування через електронний кабінет передається до місцевого структурного підрозділу з питань ветеранської політики за задекларованим/зареєстрованим місцем проживання (перебування) або за адресою фактичного місця проживання (для внутрішньо переміщених осіб) заявника.</w:t>
            </w:r>
          </w:p>
          <w:p w:rsidR="005D6545" w:rsidRPr="005D6545" w:rsidRDefault="005D6545" w:rsidP="005B3052">
            <w:pPr>
              <w:widowControl w:val="0"/>
              <w:pBdr>
                <w:top w:val="nil"/>
                <w:left w:val="nil"/>
                <w:bottom w:val="nil"/>
                <w:right w:val="nil"/>
                <w:between w:val="nil"/>
              </w:pBdr>
              <w:spacing w:after="0" w:line="240" w:lineRule="atLeast"/>
              <w:ind w:right="-202"/>
              <w:jc w:val="both"/>
              <w:rPr>
                <w:rFonts w:ascii="Times New Roman" w:hAnsi="Times New Roman" w:cs="Times New Roman"/>
                <w:sz w:val="24"/>
                <w:szCs w:val="24"/>
              </w:rPr>
            </w:pPr>
            <w:r w:rsidRPr="005D6545">
              <w:rPr>
                <w:rFonts w:ascii="Times New Roman" w:hAnsi="Times New Roman" w:cs="Times New Roman"/>
                <w:sz w:val="24"/>
                <w:szCs w:val="24"/>
              </w:rPr>
              <w:t xml:space="preserve">У разі відсутності технічної можливості передати заяву з необхідними документами через електронний кабінет така заява не пізніше ніж через три дні після її прийняття передається до місцевого структурного підрозділу з питань ветеранської політики за задекларованим/зареєстрованим місцем проживання (перебування) або за адресою фактичного місця проживання (для внутрішньо переміщених осіб) заявника у паперовій формі. </w:t>
            </w:r>
          </w:p>
          <w:p w:rsidR="004C7264" w:rsidRPr="00EC70B6" w:rsidRDefault="005D6545" w:rsidP="00EC70B6">
            <w:pPr>
              <w:widowControl w:val="0"/>
              <w:pBdr>
                <w:top w:val="nil"/>
                <w:left w:val="nil"/>
                <w:bottom w:val="nil"/>
                <w:right w:val="nil"/>
                <w:between w:val="nil"/>
              </w:pBdr>
              <w:spacing w:after="0" w:line="240" w:lineRule="atLeast"/>
              <w:ind w:right="-202"/>
              <w:jc w:val="both"/>
              <w:rPr>
                <w:rFonts w:ascii="Times New Roman" w:hAnsi="Times New Roman" w:cs="Times New Roman"/>
                <w:sz w:val="24"/>
                <w:szCs w:val="24"/>
              </w:rPr>
            </w:pPr>
            <w:r w:rsidRPr="005D6545">
              <w:rPr>
                <w:rFonts w:ascii="Times New Roman" w:hAnsi="Times New Roman" w:cs="Times New Roman"/>
                <w:sz w:val="24"/>
                <w:szCs w:val="24"/>
              </w:rPr>
              <w:t>Місцевий структурний підрозділ з питань ветеранської політики за задекларованим/зареєстрованим місцем проживання (перебування) або за адресою фактичного місця проживання (для внутрішньо переміщених осіб) заявника у випадку отримання у місячний строк відповіді на запит від уповноважених органів після прийняття рішення про відмову у наданні заявнику статусу члена сім’ї загиблого (померлого) Захисника чи Захисниці України протягом одного календарного дня інформує про це заявника в електронній формі або іншими засобами зв’язку та пропонує йому повторно подати заяву у письмовій формі про надання статусу, яка долучається до раніше поданої заяви та витребуваних документів.</w:t>
            </w:r>
          </w:p>
        </w:tc>
      </w:tr>
      <w:tr w:rsidR="004C7264"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vAlign w:val="center"/>
          </w:tcPr>
          <w:p w:rsidR="004C7264" w:rsidRPr="009A63DC" w:rsidRDefault="004C7264">
            <w:pPr>
              <w:widowControl w:val="0"/>
              <w:spacing w:after="0" w:line="240" w:lineRule="atLeast"/>
              <w:jc w:val="center"/>
              <w:rPr>
                <w:rFonts w:ascii="Times New Roman" w:hAnsi="Times New Roman" w:cs="Times New Roman"/>
                <w:sz w:val="24"/>
                <w:szCs w:val="24"/>
                <w:lang w:eastAsia="ru-RU"/>
              </w:rPr>
            </w:pPr>
            <w:r w:rsidRPr="009A63DC">
              <w:rPr>
                <w:rFonts w:ascii="Times New Roman" w:hAnsi="Times New Roman" w:cs="Times New Roman"/>
                <w:b/>
                <w:bCs/>
                <w:sz w:val="24"/>
                <w:szCs w:val="24"/>
                <w:lang w:eastAsia="ru-RU"/>
              </w:rPr>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4C7264" w:rsidRPr="009A63DC" w:rsidRDefault="004C7264">
            <w:pPr>
              <w:widowControl w:val="0"/>
              <w:spacing w:after="0" w:line="240" w:lineRule="atLeast"/>
              <w:rPr>
                <w:rFonts w:ascii="Times New Roman" w:hAnsi="Times New Roman" w:cs="Times New Roman"/>
                <w:sz w:val="24"/>
                <w:szCs w:val="24"/>
                <w:lang w:eastAsia="ru-RU"/>
              </w:rPr>
            </w:pPr>
            <w:r w:rsidRPr="009A63DC">
              <w:rPr>
                <w:rFonts w:ascii="Times New Roman" w:hAnsi="Times New Roman" w:cs="Times New Roman"/>
                <w:sz w:val="24"/>
                <w:szCs w:val="24"/>
                <w:lang w:eastAsia="ru-RU"/>
              </w:rPr>
              <w:t xml:space="preserve">Платність /безоплатність </w:t>
            </w:r>
            <w:r w:rsidRPr="009A63DC">
              <w:rPr>
                <w:rFonts w:ascii="Times New Roman" w:hAnsi="Times New Roman" w:cs="Times New Roman"/>
                <w:sz w:val="24"/>
                <w:szCs w:val="24"/>
                <w:lang w:eastAsia="ru-RU"/>
              </w:rPr>
              <w:lastRenderedPageBreak/>
              <w:t>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4C7264" w:rsidRPr="009A63DC" w:rsidRDefault="004C7264">
            <w:pPr>
              <w:widowControl w:val="0"/>
              <w:spacing w:after="0" w:line="240" w:lineRule="atLeast"/>
              <w:rPr>
                <w:rFonts w:ascii="Times New Roman" w:hAnsi="Times New Roman" w:cs="Times New Roman"/>
                <w:color w:val="000000"/>
                <w:sz w:val="24"/>
                <w:szCs w:val="24"/>
                <w:lang w:eastAsia="ru-RU"/>
              </w:rPr>
            </w:pPr>
            <w:r w:rsidRPr="009A63DC">
              <w:rPr>
                <w:rFonts w:ascii="Times New Roman" w:hAnsi="Times New Roman" w:cs="Times New Roman"/>
                <w:color w:val="000000"/>
                <w:sz w:val="24"/>
                <w:szCs w:val="24"/>
                <w:lang w:eastAsia="ru-RU"/>
              </w:rPr>
              <w:lastRenderedPageBreak/>
              <w:t>Безоплатно</w:t>
            </w:r>
          </w:p>
        </w:tc>
      </w:tr>
      <w:tr w:rsidR="004C7264" w:rsidRPr="009A63DC">
        <w:trPr>
          <w:trHeight w:val="344"/>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4C7264" w:rsidRPr="009A63DC" w:rsidRDefault="004C7264">
            <w:pPr>
              <w:widowControl w:val="0"/>
              <w:spacing w:after="0" w:line="240" w:lineRule="auto"/>
              <w:jc w:val="center"/>
              <w:rPr>
                <w:rFonts w:ascii="Times New Roman" w:hAnsi="Times New Roman" w:cs="Times New Roman"/>
                <w:color w:val="000000"/>
                <w:sz w:val="24"/>
                <w:szCs w:val="24"/>
                <w:lang w:eastAsia="ru-RU"/>
              </w:rPr>
            </w:pPr>
            <w:r w:rsidRPr="009A63DC">
              <w:rPr>
                <w:rFonts w:ascii="Times New Roman" w:hAnsi="Times New Roman" w:cs="Times New Roman"/>
                <w:b/>
                <w:bCs/>
                <w:i/>
                <w:iCs/>
                <w:color w:val="000000"/>
                <w:sz w:val="24"/>
                <w:szCs w:val="24"/>
                <w:lang w:eastAsia="ru-RU"/>
              </w:rPr>
              <w:t>У разі оплати адміністративної послуги:</w:t>
            </w:r>
          </w:p>
        </w:tc>
      </w:tr>
      <w:tr w:rsidR="004C7264"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vAlign w:val="center"/>
          </w:tcPr>
          <w:p w:rsidR="004C7264" w:rsidRPr="009A63DC" w:rsidRDefault="004C7264">
            <w:pPr>
              <w:widowControl w:val="0"/>
              <w:spacing w:after="0" w:line="240" w:lineRule="atLeast"/>
              <w:jc w:val="center"/>
              <w:rPr>
                <w:rFonts w:ascii="Times New Roman" w:hAnsi="Times New Roman" w:cs="Times New Roman"/>
                <w:sz w:val="24"/>
                <w:szCs w:val="24"/>
                <w:lang w:eastAsia="ru-RU"/>
              </w:rPr>
            </w:pPr>
            <w:r w:rsidRPr="009A63DC">
              <w:rPr>
                <w:rFonts w:ascii="Times New Roman" w:hAnsi="Times New Roman" w:cs="Times New Roman"/>
                <w:b/>
                <w:bCs/>
                <w:sz w:val="24"/>
                <w:szCs w:val="24"/>
                <w:lang w:eastAsia="ru-RU"/>
              </w:rPr>
              <w:t>11.1</w:t>
            </w:r>
          </w:p>
        </w:tc>
        <w:tc>
          <w:tcPr>
            <w:tcW w:w="3161" w:type="dxa"/>
            <w:tcBorders>
              <w:top w:val="single" w:sz="4" w:space="0" w:color="000000"/>
              <w:left w:val="single" w:sz="4" w:space="0" w:color="000000"/>
              <w:bottom w:val="single" w:sz="4" w:space="0" w:color="000000"/>
              <w:right w:val="single" w:sz="4" w:space="0" w:color="000000"/>
            </w:tcBorders>
          </w:tcPr>
          <w:p w:rsidR="004C7264" w:rsidRDefault="004C7264">
            <w:pPr>
              <w:widowControl w:val="0"/>
              <w:spacing w:after="0" w:line="240" w:lineRule="atLeast"/>
              <w:rPr>
                <w:rFonts w:ascii="Times New Roman" w:hAnsi="Times New Roman" w:cs="Times New Roman"/>
                <w:sz w:val="24"/>
                <w:szCs w:val="24"/>
                <w:lang w:eastAsia="ru-RU"/>
              </w:rPr>
            </w:pPr>
            <w:r w:rsidRPr="009A63DC">
              <w:rPr>
                <w:rFonts w:ascii="Times New Roman" w:hAnsi="Times New Roman" w:cs="Times New Roman"/>
                <w:sz w:val="24"/>
                <w:szCs w:val="24"/>
                <w:lang w:eastAsia="ru-RU"/>
              </w:rPr>
              <w:t>Нормативно-правові акти, на підставі яких стягується плата</w:t>
            </w:r>
          </w:p>
          <w:p w:rsidR="00EC70B6" w:rsidRPr="009A63DC" w:rsidRDefault="00EC70B6">
            <w:pPr>
              <w:widowControl w:val="0"/>
              <w:spacing w:after="0" w:line="240" w:lineRule="atLeast"/>
              <w:rPr>
                <w:rFonts w:ascii="Times New Roman" w:hAnsi="Times New Roman" w:cs="Times New Roman"/>
                <w:sz w:val="24"/>
                <w:szCs w:val="24"/>
                <w:lang w:eastAsia="ru-RU"/>
              </w:rPr>
            </w:pP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4C7264" w:rsidRPr="009A63DC" w:rsidRDefault="004C7264">
            <w:pPr>
              <w:widowControl w:val="0"/>
              <w:spacing w:after="0" w:line="240" w:lineRule="atLeast"/>
              <w:jc w:val="center"/>
              <w:rPr>
                <w:rFonts w:ascii="Times New Roman" w:hAnsi="Times New Roman" w:cs="Times New Roman"/>
                <w:color w:val="000000"/>
                <w:sz w:val="24"/>
                <w:szCs w:val="24"/>
                <w:lang w:eastAsia="ru-RU"/>
              </w:rPr>
            </w:pPr>
            <w:r w:rsidRPr="009A63DC">
              <w:rPr>
                <w:rFonts w:ascii="Times New Roman" w:hAnsi="Times New Roman" w:cs="Times New Roman"/>
                <w:color w:val="000000"/>
                <w:sz w:val="24"/>
                <w:szCs w:val="24"/>
                <w:lang w:eastAsia="ru-RU"/>
              </w:rPr>
              <w:t>-</w:t>
            </w:r>
          </w:p>
        </w:tc>
      </w:tr>
      <w:tr w:rsidR="004C7264"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C7264" w:rsidRPr="009A63DC" w:rsidRDefault="004C7264">
            <w:pPr>
              <w:widowControl w:val="0"/>
              <w:spacing w:after="0" w:line="240" w:lineRule="atLeast"/>
              <w:jc w:val="center"/>
              <w:rPr>
                <w:rFonts w:ascii="Times New Roman" w:hAnsi="Times New Roman" w:cs="Times New Roman"/>
                <w:sz w:val="24"/>
                <w:szCs w:val="24"/>
                <w:lang w:eastAsia="ru-RU"/>
              </w:rPr>
            </w:pPr>
            <w:r w:rsidRPr="009A63DC">
              <w:rPr>
                <w:rFonts w:ascii="Times New Roman" w:hAnsi="Times New Roman" w:cs="Times New Roman"/>
                <w:b/>
                <w:bCs/>
                <w:sz w:val="24"/>
                <w:szCs w:val="24"/>
                <w:lang w:eastAsia="ru-RU"/>
              </w:rPr>
              <w:t>11.2</w:t>
            </w:r>
          </w:p>
        </w:tc>
        <w:tc>
          <w:tcPr>
            <w:tcW w:w="3161" w:type="dxa"/>
            <w:tcBorders>
              <w:top w:val="single" w:sz="4" w:space="0" w:color="000000"/>
              <w:left w:val="single" w:sz="4" w:space="0" w:color="000000"/>
              <w:bottom w:val="single" w:sz="4" w:space="0" w:color="000000"/>
              <w:right w:val="single" w:sz="4" w:space="0" w:color="000000"/>
            </w:tcBorders>
          </w:tcPr>
          <w:p w:rsidR="004C7264" w:rsidRDefault="004C7264">
            <w:pPr>
              <w:widowControl w:val="0"/>
              <w:spacing w:after="0" w:line="240" w:lineRule="atLeast"/>
              <w:rPr>
                <w:rFonts w:ascii="Times New Roman" w:hAnsi="Times New Roman" w:cs="Times New Roman"/>
                <w:sz w:val="24"/>
                <w:szCs w:val="24"/>
                <w:lang w:eastAsia="ru-RU"/>
              </w:rPr>
            </w:pPr>
            <w:r w:rsidRPr="009A63DC">
              <w:rPr>
                <w:rFonts w:ascii="Times New Roman" w:hAnsi="Times New Roman" w:cs="Times New Roman"/>
                <w:sz w:val="24"/>
                <w:szCs w:val="24"/>
                <w:lang w:eastAsia="ru-RU"/>
              </w:rPr>
              <w:t>Розмір та порядок внесення плати</w:t>
            </w:r>
          </w:p>
          <w:p w:rsidR="00EC70B6" w:rsidRPr="009A63DC" w:rsidRDefault="00EC70B6">
            <w:pPr>
              <w:widowControl w:val="0"/>
              <w:spacing w:after="0" w:line="240" w:lineRule="atLeast"/>
              <w:rPr>
                <w:rFonts w:ascii="Times New Roman" w:hAnsi="Times New Roman" w:cs="Times New Roman"/>
                <w:sz w:val="24"/>
                <w:szCs w:val="24"/>
                <w:lang w:eastAsia="ru-RU"/>
              </w:rPr>
            </w:pP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4C7264" w:rsidRPr="009A63DC" w:rsidRDefault="004C7264">
            <w:pPr>
              <w:widowControl w:val="0"/>
              <w:spacing w:after="0" w:line="240" w:lineRule="atLeast"/>
              <w:jc w:val="center"/>
              <w:rPr>
                <w:rFonts w:ascii="Times New Roman" w:hAnsi="Times New Roman" w:cs="Times New Roman"/>
                <w:color w:val="000000"/>
                <w:sz w:val="24"/>
                <w:szCs w:val="24"/>
                <w:lang w:eastAsia="ru-RU"/>
              </w:rPr>
            </w:pPr>
            <w:r w:rsidRPr="009A63DC">
              <w:rPr>
                <w:rFonts w:ascii="Times New Roman" w:hAnsi="Times New Roman" w:cs="Times New Roman"/>
                <w:color w:val="000000"/>
                <w:sz w:val="24"/>
                <w:szCs w:val="24"/>
                <w:lang w:eastAsia="ru-RU"/>
              </w:rPr>
              <w:t>-</w:t>
            </w:r>
          </w:p>
        </w:tc>
      </w:tr>
      <w:tr w:rsidR="004C7264"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vAlign w:val="center"/>
          </w:tcPr>
          <w:p w:rsidR="004C7264" w:rsidRPr="009A63DC" w:rsidRDefault="004C7264">
            <w:pPr>
              <w:widowControl w:val="0"/>
              <w:spacing w:after="0" w:line="240" w:lineRule="atLeast"/>
              <w:jc w:val="center"/>
              <w:rPr>
                <w:rFonts w:ascii="Times New Roman" w:hAnsi="Times New Roman" w:cs="Times New Roman"/>
                <w:sz w:val="24"/>
                <w:szCs w:val="24"/>
                <w:lang w:eastAsia="ru-RU"/>
              </w:rPr>
            </w:pPr>
            <w:r w:rsidRPr="009A63DC">
              <w:rPr>
                <w:rFonts w:ascii="Times New Roman" w:hAnsi="Times New Roman" w:cs="Times New Roman"/>
                <w:b/>
                <w:bCs/>
                <w:sz w:val="24"/>
                <w:szCs w:val="24"/>
                <w:lang w:eastAsia="ru-RU"/>
              </w:rPr>
              <w:t>11.3</w:t>
            </w:r>
          </w:p>
        </w:tc>
        <w:tc>
          <w:tcPr>
            <w:tcW w:w="3161" w:type="dxa"/>
            <w:tcBorders>
              <w:top w:val="single" w:sz="4" w:space="0" w:color="000000"/>
              <w:left w:val="single" w:sz="4" w:space="0" w:color="000000"/>
              <w:bottom w:val="single" w:sz="4" w:space="0" w:color="000000"/>
              <w:right w:val="single" w:sz="4" w:space="0" w:color="000000"/>
            </w:tcBorders>
          </w:tcPr>
          <w:p w:rsidR="004C7264" w:rsidRDefault="004C7264">
            <w:pPr>
              <w:widowControl w:val="0"/>
              <w:spacing w:after="0" w:line="240" w:lineRule="atLeast"/>
              <w:rPr>
                <w:rFonts w:ascii="Times New Roman" w:hAnsi="Times New Roman" w:cs="Times New Roman"/>
                <w:sz w:val="24"/>
                <w:szCs w:val="24"/>
                <w:lang w:eastAsia="ru-RU"/>
              </w:rPr>
            </w:pPr>
            <w:r w:rsidRPr="009A63DC">
              <w:rPr>
                <w:rFonts w:ascii="Times New Roman" w:hAnsi="Times New Roman" w:cs="Times New Roman"/>
                <w:sz w:val="24"/>
                <w:szCs w:val="24"/>
                <w:lang w:eastAsia="ru-RU"/>
              </w:rPr>
              <w:t>Розрахунковий рахунок для внесення плати</w:t>
            </w:r>
          </w:p>
          <w:p w:rsidR="00EC70B6" w:rsidRPr="009A63DC" w:rsidRDefault="00EC70B6">
            <w:pPr>
              <w:widowControl w:val="0"/>
              <w:spacing w:after="0" w:line="240" w:lineRule="atLeast"/>
              <w:rPr>
                <w:rFonts w:ascii="Times New Roman" w:hAnsi="Times New Roman" w:cs="Times New Roman"/>
                <w:sz w:val="24"/>
                <w:szCs w:val="24"/>
                <w:lang w:eastAsia="ru-RU"/>
              </w:rPr>
            </w:pP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4C7264" w:rsidRPr="009A63DC" w:rsidRDefault="004C7264">
            <w:pPr>
              <w:widowControl w:val="0"/>
              <w:spacing w:after="0" w:line="240" w:lineRule="atLeast"/>
              <w:jc w:val="center"/>
              <w:rPr>
                <w:rFonts w:ascii="Times New Roman" w:hAnsi="Times New Roman" w:cs="Times New Roman"/>
                <w:color w:val="000000"/>
                <w:sz w:val="24"/>
                <w:szCs w:val="24"/>
                <w:lang w:eastAsia="ru-RU"/>
              </w:rPr>
            </w:pPr>
            <w:r w:rsidRPr="009A63DC">
              <w:rPr>
                <w:rFonts w:ascii="Times New Roman" w:hAnsi="Times New Roman" w:cs="Times New Roman"/>
                <w:color w:val="000000"/>
                <w:sz w:val="24"/>
                <w:szCs w:val="24"/>
                <w:lang w:eastAsia="ru-RU"/>
              </w:rPr>
              <w:t>-</w:t>
            </w:r>
          </w:p>
        </w:tc>
      </w:tr>
      <w:tr w:rsidR="004C7264"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C7264" w:rsidRPr="009A63DC" w:rsidRDefault="004C7264">
            <w:pPr>
              <w:widowControl w:val="0"/>
              <w:spacing w:after="0" w:line="240" w:lineRule="atLeast"/>
              <w:jc w:val="center"/>
              <w:rPr>
                <w:rFonts w:ascii="Times New Roman" w:hAnsi="Times New Roman" w:cs="Times New Roman"/>
                <w:sz w:val="24"/>
                <w:szCs w:val="24"/>
                <w:lang w:eastAsia="ru-RU"/>
              </w:rPr>
            </w:pPr>
            <w:r w:rsidRPr="009A63DC">
              <w:rPr>
                <w:rFonts w:ascii="Times New Roman" w:hAnsi="Times New Roman" w:cs="Times New Roman"/>
                <w:b/>
                <w:bCs/>
                <w:sz w:val="24"/>
                <w:szCs w:val="24"/>
                <w:lang w:eastAsia="ru-RU"/>
              </w:rPr>
              <w:t>12</w:t>
            </w:r>
          </w:p>
        </w:tc>
        <w:tc>
          <w:tcPr>
            <w:tcW w:w="3161" w:type="dxa"/>
            <w:tcBorders>
              <w:top w:val="single" w:sz="4" w:space="0" w:color="000000"/>
              <w:left w:val="single" w:sz="4" w:space="0" w:color="000000"/>
              <w:bottom w:val="single" w:sz="4" w:space="0" w:color="000000"/>
              <w:right w:val="single" w:sz="4" w:space="0" w:color="000000"/>
            </w:tcBorders>
          </w:tcPr>
          <w:p w:rsidR="004C7264" w:rsidRDefault="004C7264">
            <w:pPr>
              <w:widowControl w:val="0"/>
              <w:spacing w:after="0" w:line="240" w:lineRule="atLeast"/>
              <w:rPr>
                <w:rFonts w:ascii="Times New Roman" w:hAnsi="Times New Roman" w:cs="Times New Roman"/>
                <w:sz w:val="24"/>
                <w:szCs w:val="24"/>
                <w:lang w:eastAsia="ru-RU"/>
              </w:rPr>
            </w:pPr>
            <w:r w:rsidRPr="009A63DC">
              <w:rPr>
                <w:rFonts w:ascii="Times New Roman" w:hAnsi="Times New Roman" w:cs="Times New Roman"/>
                <w:sz w:val="24"/>
                <w:szCs w:val="24"/>
                <w:lang w:eastAsia="ru-RU"/>
              </w:rPr>
              <w:t>Строк надання адміністративної послуги</w:t>
            </w:r>
          </w:p>
          <w:p w:rsidR="00EC70B6" w:rsidRPr="009A63DC" w:rsidRDefault="00EC70B6">
            <w:pPr>
              <w:widowControl w:val="0"/>
              <w:spacing w:after="0" w:line="240" w:lineRule="atLeast"/>
              <w:rPr>
                <w:rFonts w:ascii="Times New Roman" w:hAnsi="Times New Roman" w:cs="Times New Roman"/>
                <w:sz w:val="24"/>
                <w:szCs w:val="24"/>
                <w:lang w:eastAsia="ru-RU"/>
              </w:rPr>
            </w:pPr>
          </w:p>
        </w:tc>
        <w:tc>
          <w:tcPr>
            <w:tcW w:w="5774" w:type="dxa"/>
            <w:gridSpan w:val="2"/>
            <w:tcBorders>
              <w:top w:val="single" w:sz="4" w:space="0" w:color="000000"/>
              <w:left w:val="single" w:sz="4" w:space="0" w:color="000000"/>
              <w:bottom w:val="single" w:sz="4" w:space="0" w:color="000000"/>
              <w:right w:val="single" w:sz="4" w:space="0" w:color="000000"/>
            </w:tcBorders>
          </w:tcPr>
          <w:p w:rsidR="00687E7B" w:rsidRPr="009A63DC" w:rsidRDefault="00687E7B" w:rsidP="00687E7B">
            <w:pPr>
              <w:suppressAutoHyphens w:val="0"/>
              <w:spacing w:after="0" w:line="240" w:lineRule="auto"/>
              <w:ind w:left="-20" w:firstLine="20"/>
              <w:rPr>
                <w:rFonts w:ascii="Times New Roman" w:hAnsi="Times New Roman" w:cs="Times New Roman"/>
                <w:sz w:val="24"/>
                <w:szCs w:val="24"/>
                <w:lang w:eastAsia="ru-RU"/>
              </w:rPr>
            </w:pPr>
            <w:r w:rsidRPr="009A63DC">
              <w:rPr>
                <w:rFonts w:ascii="Times New Roman" w:hAnsi="Times New Roman" w:cs="Times New Roman"/>
                <w:color w:val="000000"/>
                <w:sz w:val="24"/>
                <w:szCs w:val="24"/>
                <w:shd w:val="clear" w:color="auto" w:fill="FFFFFF"/>
                <w:lang w:eastAsia="ru-RU"/>
              </w:rPr>
              <w:t>До 30 календарних днів</w:t>
            </w:r>
          </w:p>
          <w:p w:rsidR="004C7264" w:rsidRPr="009A63DC" w:rsidRDefault="004C7264" w:rsidP="00687E7B">
            <w:pPr>
              <w:suppressAutoHyphens w:val="0"/>
              <w:autoSpaceDE w:val="0"/>
              <w:autoSpaceDN w:val="0"/>
              <w:adjustRightInd w:val="0"/>
              <w:spacing w:after="0" w:line="240" w:lineRule="auto"/>
              <w:jc w:val="both"/>
              <w:rPr>
                <w:rFonts w:ascii="Times New Roman" w:hAnsi="Times New Roman" w:cs="Times New Roman"/>
                <w:color w:val="000000"/>
                <w:sz w:val="24"/>
                <w:szCs w:val="24"/>
                <w:lang w:eastAsia="ru-RU"/>
              </w:rPr>
            </w:pPr>
          </w:p>
        </w:tc>
      </w:tr>
      <w:tr w:rsidR="00D3581F"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D3581F" w:rsidRPr="009A63DC" w:rsidRDefault="00A75434">
            <w:pPr>
              <w:widowControl w:val="0"/>
              <w:spacing w:after="0" w:line="240" w:lineRule="atLeast"/>
              <w:jc w:val="center"/>
              <w:rPr>
                <w:rFonts w:ascii="Times New Roman" w:hAnsi="Times New Roman" w:cs="Times New Roman"/>
                <w:b/>
                <w:bCs/>
                <w:sz w:val="24"/>
                <w:szCs w:val="24"/>
                <w:lang w:eastAsia="ru-RU"/>
              </w:rPr>
            </w:pPr>
            <w:r w:rsidRPr="009A63DC">
              <w:rPr>
                <w:rFonts w:ascii="Times New Roman" w:hAnsi="Times New Roman" w:cs="Times New Roman"/>
                <w:b/>
                <w:bCs/>
                <w:sz w:val="24"/>
                <w:szCs w:val="24"/>
                <w:lang w:eastAsia="ru-RU"/>
              </w:rPr>
              <w:t>13</w:t>
            </w:r>
          </w:p>
        </w:tc>
        <w:tc>
          <w:tcPr>
            <w:tcW w:w="3161" w:type="dxa"/>
            <w:tcBorders>
              <w:top w:val="single" w:sz="4" w:space="0" w:color="000000"/>
              <w:left w:val="single" w:sz="4" w:space="0" w:color="000000"/>
              <w:bottom w:val="single" w:sz="4" w:space="0" w:color="000000"/>
              <w:right w:val="single" w:sz="4" w:space="0" w:color="000000"/>
            </w:tcBorders>
          </w:tcPr>
          <w:p w:rsidR="00D3581F" w:rsidRPr="009A63DC" w:rsidRDefault="00D3581F" w:rsidP="00A75434">
            <w:pPr>
              <w:widowControl w:val="0"/>
              <w:spacing w:after="0" w:line="240" w:lineRule="auto"/>
              <w:rPr>
                <w:rFonts w:ascii="Times New Roman" w:hAnsi="Times New Roman" w:cs="Times New Roman"/>
                <w:sz w:val="24"/>
                <w:szCs w:val="24"/>
                <w:lang w:eastAsia="ru-RU"/>
              </w:rPr>
            </w:pPr>
            <w:r w:rsidRPr="009A63DC">
              <w:rPr>
                <w:rFonts w:ascii="Times New Roman" w:hAnsi="Times New Roman" w:cs="Times New Roman"/>
                <w:sz w:val="24"/>
                <w:szCs w:val="24"/>
                <w:lang w:eastAsia="ru-RU"/>
              </w:rPr>
              <w:t>Перелік підстав для залишення заяви про надання адміністративної послуги без руху</w:t>
            </w:r>
          </w:p>
        </w:tc>
        <w:tc>
          <w:tcPr>
            <w:tcW w:w="5774" w:type="dxa"/>
            <w:gridSpan w:val="2"/>
            <w:tcBorders>
              <w:top w:val="single" w:sz="4" w:space="0" w:color="000000"/>
              <w:left w:val="single" w:sz="4" w:space="0" w:color="000000"/>
              <w:bottom w:val="single" w:sz="4" w:space="0" w:color="000000"/>
              <w:right w:val="single" w:sz="4" w:space="0" w:color="000000"/>
            </w:tcBorders>
          </w:tcPr>
          <w:p w:rsidR="00D3581F" w:rsidRPr="009A63DC" w:rsidRDefault="00D3581F" w:rsidP="00A75434">
            <w:pPr>
              <w:widowControl w:val="0"/>
              <w:spacing w:after="0" w:line="240" w:lineRule="auto"/>
              <w:rPr>
                <w:rFonts w:ascii="Times New Roman" w:hAnsi="Times New Roman" w:cs="Times New Roman"/>
                <w:color w:val="000000"/>
                <w:sz w:val="24"/>
                <w:szCs w:val="24"/>
                <w:lang w:eastAsia="ru-RU"/>
              </w:rPr>
            </w:pPr>
            <w:r w:rsidRPr="009A63DC">
              <w:rPr>
                <w:rFonts w:ascii="Times New Roman" w:hAnsi="Times New Roman" w:cs="Times New Roman"/>
                <w:sz w:val="24"/>
                <w:szCs w:val="24"/>
                <w:lang w:eastAsia="ru-RU"/>
              </w:rPr>
              <w:t>Подання пакету документів не в повному обсязі</w:t>
            </w:r>
          </w:p>
        </w:tc>
      </w:tr>
      <w:tr w:rsidR="00D3581F"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D3581F" w:rsidRPr="009A63DC" w:rsidRDefault="00A75434">
            <w:pPr>
              <w:widowControl w:val="0"/>
              <w:spacing w:after="0" w:line="240" w:lineRule="atLeast"/>
              <w:jc w:val="center"/>
              <w:rPr>
                <w:rFonts w:ascii="Times New Roman" w:hAnsi="Times New Roman" w:cs="Times New Roman"/>
                <w:b/>
                <w:bCs/>
                <w:sz w:val="24"/>
                <w:szCs w:val="24"/>
                <w:lang w:eastAsia="ru-RU"/>
              </w:rPr>
            </w:pPr>
            <w:r w:rsidRPr="009A63DC">
              <w:rPr>
                <w:rFonts w:ascii="Times New Roman" w:hAnsi="Times New Roman" w:cs="Times New Roman"/>
                <w:b/>
                <w:bCs/>
                <w:sz w:val="24"/>
                <w:szCs w:val="24"/>
                <w:lang w:eastAsia="ru-RU"/>
              </w:rPr>
              <w:t>14</w:t>
            </w:r>
          </w:p>
        </w:tc>
        <w:tc>
          <w:tcPr>
            <w:tcW w:w="3161" w:type="dxa"/>
            <w:tcBorders>
              <w:top w:val="single" w:sz="4" w:space="0" w:color="000000"/>
              <w:left w:val="single" w:sz="4" w:space="0" w:color="000000"/>
              <w:bottom w:val="single" w:sz="4" w:space="0" w:color="000000"/>
              <w:right w:val="single" w:sz="4" w:space="0" w:color="000000"/>
            </w:tcBorders>
          </w:tcPr>
          <w:p w:rsidR="00D3581F" w:rsidRDefault="00D3581F" w:rsidP="00A75434">
            <w:pPr>
              <w:widowControl w:val="0"/>
              <w:spacing w:after="0" w:line="240" w:lineRule="auto"/>
              <w:rPr>
                <w:sz w:val="24"/>
                <w:szCs w:val="24"/>
                <w:lang w:eastAsia="ru-RU"/>
              </w:rPr>
            </w:pPr>
            <w:r w:rsidRPr="009A63DC">
              <w:rPr>
                <w:rFonts w:ascii="Times New Roman" w:hAnsi="Times New Roman" w:cs="Times New Roman"/>
                <w:sz w:val="24"/>
                <w:szCs w:val="24"/>
                <w:lang w:eastAsia="ru-RU"/>
              </w:rPr>
              <w:t xml:space="preserve">Перелік підстав для  закриття розгляду заяви про надання адміністративної  послуги </w:t>
            </w:r>
            <w:r w:rsidRPr="009A63DC">
              <w:rPr>
                <w:sz w:val="24"/>
                <w:szCs w:val="24"/>
                <w:lang w:eastAsia="ru-RU"/>
              </w:rPr>
              <w:t xml:space="preserve"> </w:t>
            </w:r>
          </w:p>
          <w:p w:rsidR="00EC70B6" w:rsidRPr="009A63DC" w:rsidRDefault="00EC70B6" w:rsidP="00A75434">
            <w:pPr>
              <w:widowControl w:val="0"/>
              <w:spacing w:after="0" w:line="240" w:lineRule="auto"/>
              <w:rPr>
                <w:sz w:val="24"/>
                <w:szCs w:val="24"/>
                <w:lang w:eastAsia="ru-RU"/>
              </w:rPr>
            </w:pPr>
          </w:p>
        </w:tc>
        <w:tc>
          <w:tcPr>
            <w:tcW w:w="5774" w:type="dxa"/>
            <w:gridSpan w:val="2"/>
            <w:tcBorders>
              <w:top w:val="single" w:sz="4" w:space="0" w:color="000000"/>
              <w:left w:val="single" w:sz="4" w:space="0" w:color="000000"/>
              <w:bottom w:val="single" w:sz="4" w:space="0" w:color="000000"/>
              <w:right w:val="single" w:sz="4" w:space="0" w:color="000000"/>
            </w:tcBorders>
          </w:tcPr>
          <w:p w:rsidR="00D3581F" w:rsidRPr="009A63DC" w:rsidRDefault="00D3581F" w:rsidP="00A75434">
            <w:pPr>
              <w:widowControl w:val="0"/>
              <w:spacing w:after="0" w:line="240" w:lineRule="auto"/>
              <w:rPr>
                <w:rFonts w:ascii="Times New Roman" w:hAnsi="Times New Roman" w:cs="Times New Roman"/>
                <w:sz w:val="24"/>
                <w:szCs w:val="24"/>
                <w:lang w:eastAsia="ru-RU"/>
              </w:rPr>
            </w:pPr>
            <w:r w:rsidRPr="009A63DC">
              <w:rPr>
                <w:rFonts w:ascii="Times New Roman" w:hAnsi="Times New Roman" w:cs="Times New Roman"/>
                <w:sz w:val="24"/>
                <w:szCs w:val="24"/>
                <w:lang w:eastAsia="ru-RU"/>
              </w:rPr>
              <w:t xml:space="preserve"> Відмова заявника від розгляду його заяви.</w:t>
            </w:r>
          </w:p>
          <w:p w:rsidR="00D3581F" w:rsidRPr="009A63DC" w:rsidRDefault="005B35D6" w:rsidP="00A75434">
            <w:pPr>
              <w:widowControl w:val="0"/>
              <w:spacing w:after="0" w:line="240" w:lineRule="auto"/>
              <w:rPr>
                <w:rFonts w:ascii="Times New Roman" w:hAnsi="Times New Roman" w:cs="Times New Roman"/>
                <w:sz w:val="24"/>
                <w:szCs w:val="24"/>
                <w:lang w:eastAsia="ru-RU"/>
              </w:rPr>
            </w:pPr>
            <w:r w:rsidRPr="009A63DC">
              <w:rPr>
                <w:rFonts w:ascii="Times New Roman" w:hAnsi="Times New Roman" w:cs="Times New Roman"/>
                <w:sz w:val="24"/>
                <w:szCs w:val="24"/>
                <w:lang w:eastAsia="ru-RU"/>
              </w:rPr>
              <w:t xml:space="preserve"> </w:t>
            </w:r>
            <w:r w:rsidR="00D3581F" w:rsidRPr="009A63DC">
              <w:rPr>
                <w:rFonts w:ascii="Times New Roman" w:hAnsi="Times New Roman" w:cs="Times New Roman"/>
                <w:sz w:val="24"/>
                <w:szCs w:val="24"/>
                <w:lang w:eastAsia="ru-RU"/>
              </w:rPr>
              <w:t>У разі смерті заявника</w:t>
            </w:r>
          </w:p>
          <w:p w:rsidR="00D3581F" w:rsidRPr="009A63DC" w:rsidRDefault="00D3581F" w:rsidP="00D3581F">
            <w:pPr>
              <w:rPr>
                <w:sz w:val="24"/>
                <w:szCs w:val="24"/>
                <w:lang w:eastAsia="ru-RU"/>
              </w:rPr>
            </w:pPr>
            <w:r w:rsidRPr="009A63DC">
              <w:rPr>
                <w:sz w:val="24"/>
                <w:szCs w:val="24"/>
                <w:lang w:eastAsia="ru-RU"/>
              </w:rPr>
              <w:t xml:space="preserve">    </w:t>
            </w:r>
          </w:p>
        </w:tc>
      </w:tr>
      <w:tr w:rsidR="004C7264" w:rsidRPr="009A63DC">
        <w:trPr>
          <w:gridAfter w:val="1"/>
          <w:wAfter w:w="6" w:type="dxa"/>
          <w:trHeight w:val="70"/>
        </w:trPr>
        <w:tc>
          <w:tcPr>
            <w:tcW w:w="724" w:type="dxa"/>
            <w:tcBorders>
              <w:top w:val="single" w:sz="4" w:space="0" w:color="000000"/>
              <w:left w:val="single" w:sz="4" w:space="0" w:color="000000"/>
              <w:bottom w:val="single" w:sz="4" w:space="0" w:color="000000"/>
              <w:right w:val="single" w:sz="4" w:space="0" w:color="000000"/>
            </w:tcBorders>
          </w:tcPr>
          <w:p w:rsidR="004C7264" w:rsidRPr="009A63DC" w:rsidRDefault="00A75434">
            <w:pPr>
              <w:widowControl w:val="0"/>
              <w:spacing w:after="0" w:line="240" w:lineRule="auto"/>
              <w:jc w:val="center"/>
              <w:rPr>
                <w:rFonts w:ascii="Times New Roman" w:hAnsi="Times New Roman" w:cs="Times New Roman"/>
                <w:b/>
                <w:bCs/>
                <w:sz w:val="24"/>
                <w:szCs w:val="24"/>
                <w:lang w:eastAsia="ru-RU"/>
              </w:rPr>
            </w:pPr>
            <w:r w:rsidRPr="009A63DC">
              <w:rPr>
                <w:rFonts w:ascii="Times New Roman" w:hAnsi="Times New Roman" w:cs="Times New Roman"/>
                <w:b/>
                <w:bCs/>
                <w:sz w:val="24"/>
                <w:szCs w:val="24"/>
                <w:lang w:eastAsia="ru-RU"/>
              </w:rPr>
              <w:t>15</w:t>
            </w:r>
          </w:p>
        </w:tc>
        <w:tc>
          <w:tcPr>
            <w:tcW w:w="3161" w:type="dxa"/>
            <w:tcBorders>
              <w:top w:val="single" w:sz="4" w:space="0" w:color="000000"/>
              <w:left w:val="single" w:sz="4" w:space="0" w:color="000000"/>
              <w:bottom w:val="single" w:sz="4" w:space="0" w:color="000000"/>
              <w:right w:val="single" w:sz="4" w:space="0" w:color="000000"/>
            </w:tcBorders>
          </w:tcPr>
          <w:p w:rsidR="004C7264" w:rsidRPr="009A63DC" w:rsidRDefault="004C7264">
            <w:pPr>
              <w:widowControl w:val="0"/>
              <w:spacing w:after="0" w:line="240" w:lineRule="auto"/>
              <w:rPr>
                <w:rFonts w:ascii="Times New Roman" w:hAnsi="Times New Roman" w:cs="Times New Roman"/>
                <w:sz w:val="24"/>
                <w:szCs w:val="24"/>
                <w:lang w:eastAsia="ru-RU"/>
              </w:rPr>
            </w:pPr>
            <w:r w:rsidRPr="009A63DC">
              <w:rPr>
                <w:rFonts w:ascii="Times New Roman" w:hAnsi="Times New Roman" w:cs="Times New Roman"/>
                <w:sz w:val="24"/>
                <w:szCs w:val="24"/>
                <w:lang w:eastAsia="ru-RU"/>
              </w:rPr>
              <w:t>Перелік підстав для відмови в наданні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5B35D6" w:rsidRPr="009A63DC" w:rsidRDefault="005B35D6" w:rsidP="009A63DC">
            <w:pPr>
              <w:suppressAutoHyphens w:val="0"/>
              <w:autoSpaceDE w:val="0"/>
              <w:autoSpaceDN w:val="0"/>
              <w:adjustRightInd w:val="0"/>
              <w:spacing w:after="0" w:line="240" w:lineRule="auto"/>
              <w:jc w:val="both"/>
              <w:rPr>
                <w:rFonts w:ascii="Times New Roman" w:eastAsia="Calibri" w:hAnsi="Times New Roman" w:cs="Times New Roman"/>
                <w:color w:val="0D0D0D"/>
                <w:sz w:val="24"/>
                <w:szCs w:val="24"/>
                <w:lang w:eastAsia="ru-RU"/>
              </w:rPr>
            </w:pPr>
            <w:r w:rsidRPr="009A63DC">
              <w:rPr>
                <w:rFonts w:ascii="Times New Roman" w:eastAsia="Calibri" w:hAnsi="Times New Roman" w:cs="Times New Roman"/>
                <w:color w:val="0D0D0D"/>
                <w:sz w:val="24"/>
                <w:szCs w:val="24"/>
                <w:lang w:eastAsia="ru-RU"/>
              </w:rPr>
              <w:t>1) якщо заявник не належить до членів сімей заги</w:t>
            </w:r>
            <w:r w:rsidRPr="009A63DC">
              <w:rPr>
                <w:rFonts w:ascii="Times New Roman" w:eastAsia="Calibri" w:hAnsi="Times New Roman" w:cs="Times New Roman"/>
                <w:color w:val="0D0D0D"/>
                <w:sz w:val="24"/>
                <w:szCs w:val="24"/>
                <w:lang w:eastAsia="ru-RU"/>
              </w:rPr>
              <w:t>б</w:t>
            </w:r>
            <w:r w:rsidRPr="009A63DC">
              <w:rPr>
                <w:rFonts w:ascii="Times New Roman" w:eastAsia="Calibri" w:hAnsi="Times New Roman" w:cs="Times New Roman"/>
                <w:color w:val="0D0D0D"/>
                <w:sz w:val="24"/>
                <w:szCs w:val="24"/>
                <w:lang w:eastAsia="ru-RU"/>
              </w:rPr>
              <w:t>лих (померлих) ветеранів війни, Захисників чи Зах</w:t>
            </w:r>
            <w:r w:rsidRPr="009A63DC">
              <w:rPr>
                <w:rFonts w:ascii="Times New Roman" w:eastAsia="Calibri" w:hAnsi="Times New Roman" w:cs="Times New Roman"/>
                <w:color w:val="0D0D0D"/>
                <w:sz w:val="24"/>
                <w:szCs w:val="24"/>
                <w:lang w:eastAsia="ru-RU"/>
              </w:rPr>
              <w:t>и</w:t>
            </w:r>
            <w:r w:rsidRPr="009A63DC">
              <w:rPr>
                <w:rFonts w:ascii="Times New Roman" w:eastAsia="Calibri" w:hAnsi="Times New Roman" w:cs="Times New Roman"/>
                <w:color w:val="0D0D0D"/>
                <w:sz w:val="24"/>
                <w:szCs w:val="24"/>
                <w:lang w:eastAsia="ru-RU"/>
              </w:rPr>
              <w:t>сниць України, зазначених у статтях 10 та 101 Зак</w:t>
            </w:r>
            <w:r w:rsidRPr="009A63DC">
              <w:rPr>
                <w:rFonts w:ascii="Times New Roman" w:eastAsia="Calibri" w:hAnsi="Times New Roman" w:cs="Times New Roman"/>
                <w:color w:val="0D0D0D"/>
                <w:sz w:val="24"/>
                <w:szCs w:val="24"/>
                <w:lang w:eastAsia="ru-RU"/>
              </w:rPr>
              <w:t>о</w:t>
            </w:r>
            <w:r w:rsidRPr="009A63DC">
              <w:rPr>
                <w:rFonts w:ascii="Times New Roman" w:eastAsia="Calibri" w:hAnsi="Times New Roman" w:cs="Times New Roman"/>
                <w:color w:val="0D0D0D"/>
                <w:sz w:val="24"/>
                <w:szCs w:val="24"/>
                <w:lang w:eastAsia="ru-RU"/>
              </w:rPr>
              <w:t>ну;</w:t>
            </w:r>
          </w:p>
          <w:p w:rsidR="005B35D6" w:rsidRPr="009A63DC" w:rsidRDefault="005B35D6" w:rsidP="009A63DC">
            <w:pPr>
              <w:suppressAutoHyphens w:val="0"/>
              <w:autoSpaceDE w:val="0"/>
              <w:autoSpaceDN w:val="0"/>
              <w:adjustRightInd w:val="0"/>
              <w:spacing w:after="0" w:line="240" w:lineRule="auto"/>
              <w:jc w:val="both"/>
              <w:rPr>
                <w:rFonts w:ascii="Times New Roman" w:eastAsia="Calibri" w:hAnsi="Times New Roman" w:cs="Times New Roman"/>
                <w:color w:val="0D0D0D"/>
                <w:sz w:val="24"/>
                <w:szCs w:val="24"/>
                <w:lang w:eastAsia="ru-RU"/>
              </w:rPr>
            </w:pPr>
            <w:r w:rsidRPr="009A63DC">
              <w:rPr>
                <w:rFonts w:ascii="Times New Roman" w:eastAsia="Calibri" w:hAnsi="Times New Roman" w:cs="Times New Roman"/>
                <w:color w:val="0D0D0D"/>
                <w:sz w:val="24"/>
                <w:szCs w:val="24"/>
                <w:lang w:eastAsia="ru-RU"/>
              </w:rPr>
              <w:t>2) відсутності необхідних документів;</w:t>
            </w:r>
          </w:p>
          <w:p w:rsidR="005B35D6" w:rsidRPr="009A63DC" w:rsidRDefault="005B35D6" w:rsidP="009A63DC">
            <w:pPr>
              <w:suppressAutoHyphens w:val="0"/>
              <w:autoSpaceDE w:val="0"/>
              <w:autoSpaceDN w:val="0"/>
              <w:adjustRightInd w:val="0"/>
              <w:spacing w:after="0" w:line="240" w:lineRule="auto"/>
              <w:jc w:val="both"/>
              <w:rPr>
                <w:rFonts w:ascii="Times New Roman" w:eastAsia="Calibri" w:hAnsi="Times New Roman" w:cs="Times New Roman"/>
                <w:color w:val="0D0D0D"/>
                <w:sz w:val="24"/>
                <w:szCs w:val="24"/>
                <w:lang w:eastAsia="ru-RU"/>
              </w:rPr>
            </w:pPr>
            <w:r w:rsidRPr="009A63DC">
              <w:rPr>
                <w:rFonts w:ascii="Times New Roman" w:eastAsia="Calibri" w:hAnsi="Times New Roman" w:cs="Times New Roman"/>
                <w:color w:val="0D0D0D"/>
                <w:sz w:val="24"/>
                <w:szCs w:val="24"/>
                <w:lang w:eastAsia="ru-RU"/>
              </w:rPr>
              <w:t>3) подання неправдивих відомостей;</w:t>
            </w:r>
          </w:p>
          <w:p w:rsidR="005B35D6" w:rsidRPr="009A63DC" w:rsidRDefault="005B35D6" w:rsidP="009A63DC">
            <w:pPr>
              <w:suppressAutoHyphens w:val="0"/>
              <w:autoSpaceDE w:val="0"/>
              <w:autoSpaceDN w:val="0"/>
              <w:adjustRightInd w:val="0"/>
              <w:spacing w:after="0" w:line="240" w:lineRule="auto"/>
              <w:jc w:val="both"/>
              <w:rPr>
                <w:rFonts w:ascii="Times New Roman" w:eastAsia="Calibri" w:hAnsi="Times New Roman" w:cs="Times New Roman"/>
                <w:color w:val="0D0D0D"/>
                <w:sz w:val="24"/>
                <w:szCs w:val="24"/>
                <w:lang w:eastAsia="ru-RU"/>
              </w:rPr>
            </w:pPr>
            <w:r w:rsidRPr="009A63DC">
              <w:rPr>
                <w:rFonts w:ascii="Times New Roman" w:eastAsia="Calibri" w:hAnsi="Times New Roman" w:cs="Times New Roman"/>
                <w:color w:val="0D0D0D"/>
                <w:sz w:val="24"/>
                <w:szCs w:val="24"/>
                <w:lang w:eastAsia="ru-RU"/>
              </w:rPr>
              <w:t>4) виявлення підробок у поданих документах;</w:t>
            </w:r>
          </w:p>
          <w:p w:rsidR="005B35D6" w:rsidRPr="009A63DC" w:rsidRDefault="005B35D6" w:rsidP="009A63DC">
            <w:pPr>
              <w:suppressAutoHyphens w:val="0"/>
              <w:autoSpaceDE w:val="0"/>
              <w:autoSpaceDN w:val="0"/>
              <w:adjustRightInd w:val="0"/>
              <w:spacing w:after="0" w:line="240" w:lineRule="auto"/>
              <w:jc w:val="both"/>
              <w:rPr>
                <w:rFonts w:ascii="Times New Roman" w:eastAsia="Calibri" w:hAnsi="Times New Roman" w:cs="Times New Roman"/>
                <w:color w:val="0D0D0D"/>
                <w:sz w:val="24"/>
                <w:szCs w:val="24"/>
                <w:lang w:eastAsia="ru-RU"/>
              </w:rPr>
            </w:pPr>
            <w:r w:rsidRPr="009A63DC">
              <w:rPr>
                <w:rFonts w:ascii="Times New Roman" w:eastAsia="Calibri" w:hAnsi="Times New Roman" w:cs="Times New Roman"/>
                <w:color w:val="0D0D0D"/>
                <w:sz w:val="24"/>
                <w:szCs w:val="24"/>
                <w:lang w:eastAsia="ru-RU"/>
              </w:rPr>
              <w:t>5) наявності обвинувального вироку суду, який н</w:t>
            </w:r>
            <w:r w:rsidRPr="009A63DC">
              <w:rPr>
                <w:rFonts w:ascii="Times New Roman" w:eastAsia="Calibri" w:hAnsi="Times New Roman" w:cs="Times New Roman"/>
                <w:color w:val="0D0D0D"/>
                <w:sz w:val="24"/>
                <w:szCs w:val="24"/>
                <w:lang w:eastAsia="ru-RU"/>
              </w:rPr>
              <w:t>а</w:t>
            </w:r>
            <w:r w:rsidRPr="009A63DC">
              <w:rPr>
                <w:rFonts w:ascii="Times New Roman" w:eastAsia="Calibri" w:hAnsi="Times New Roman" w:cs="Times New Roman"/>
                <w:color w:val="0D0D0D"/>
                <w:sz w:val="24"/>
                <w:szCs w:val="24"/>
                <w:lang w:eastAsia="ru-RU"/>
              </w:rPr>
              <w:t>брав законної сили, за вчинення заявником умисного тяжкого або особливо тяжкого зл</w:t>
            </w:r>
            <w:r w:rsidRPr="009A63DC">
              <w:rPr>
                <w:rFonts w:ascii="Times New Roman" w:eastAsia="Calibri" w:hAnsi="Times New Roman" w:cs="Times New Roman"/>
                <w:color w:val="0D0D0D"/>
                <w:sz w:val="24"/>
                <w:szCs w:val="24"/>
                <w:lang w:eastAsia="ru-RU"/>
              </w:rPr>
              <w:t>о</w:t>
            </w:r>
            <w:r w:rsidRPr="009A63DC">
              <w:rPr>
                <w:rFonts w:ascii="Times New Roman" w:eastAsia="Calibri" w:hAnsi="Times New Roman" w:cs="Times New Roman"/>
                <w:color w:val="0D0D0D"/>
                <w:sz w:val="24"/>
                <w:szCs w:val="24"/>
                <w:lang w:eastAsia="ru-RU"/>
              </w:rPr>
              <w:t>чину проти основ національної безпеки України, або умисного тяжкого або особливо тяжкогозлочину проти встановленого порядку несення військової служби, або умисного</w:t>
            </w:r>
          </w:p>
          <w:p w:rsidR="005B35D6" w:rsidRPr="009A63DC" w:rsidRDefault="005B35D6" w:rsidP="009A63DC">
            <w:pPr>
              <w:suppressAutoHyphens w:val="0"/>
              <w:autoSpaceDE w:val="0"/>
              <w:autoSpaceDN w:val="0"/>
              <w:adjustRightInd w:val="0"/>
              <w:spacing w:after="0" w:line="240" w:lineRule="auto"/>
              <w:jc w:val="both"/>
              <w:rPr>
                <w:rFonts w:ascii="Times New Roman" w:eastAsia="Calibri" w:hAnsi="Times New Roman" w:cs="Times New Roman"/>
                <w:color w:val="0D0D0D"/>
                <w:sz w:val="24"/>
                <w:szCs w:val="24"/>
                <w:lang w:eastAsia="ru-RU"/>
              </w:rPr>
            </w:pPr>
            <w:r w:rsidRPr="009A63DC">
              <w:rPr>
                <w:rFonts w:ascii="Times New Roman" w:eastAsia="Calibri" w:hAnsi="Times New Roman" w:cs="Times New Roman"/>
                <w:color w:val="0D0D0D"/>
                <w:sz w:val="24"/>
                <w:szCs w:val="24"/>
                <w:lang w:eastAsia="ru-RU"/>
              </w:rPr>
              <w:t>тяжкого або особливо тяжкого злочину проти миру, безпеки людства та міжнародного поря</w:t>
            </w:r>
            <w:r w:rsidRPr="009A63DC">
              <w:rPr>
                <w:rFonts w:ascii="Times New Roman" w:eastAsia="Calibri" w:hAnsi="Times New Roman" w:cs="Times New Roman"/>
                <w:color w:val="0D0D0D"/>
                <w:sz w:val="24"/>
                <w:szCs w:val="24"/>
                <w:lang w:eastAsia="ru-RU"/>
              </w:rPr>
              <w:t>д</w:t>
            </w:r>
            <w:r w:rsidRPr="009A63DC">
              <w:rPr>
                <w:rFonts w:ascii="Times New Roman" w:eastAsia="Calibri" w:hAnsi="Times New Roman" w:cs="Times New Roman"/>
                <w:color w:val="0D0D0D"/>
                <w:sz w:val="24"/>
                <w:szCs w:val="24"/>
                <w:lang w:eastAsia="ru-RU"/>
              </w:rPr>
              <w:t>ку;</w:t>
            </w:r>
          </w:p>
          <w:p w:rsidR="005B35D6" w:rsidRPr="009A63DC" w:rsidRDefault="005B35D6" w:rsidP="009A63DC">
            <w:pPr>
              <w:suppressAutoHyphens w:val="0"/>
              <w:autoSpaceDE w:val="0"/>
              <w:autoSpaceDN w:val="0"/>
              <w:adjustRightInd w:val="0"/>
              <w:spacing w:after="0" w:line="240" w:lineRule="auto"/>
              <w:jc w:val="both"/>
              <w:rPr>
                <w:rFonts w:ascii="Times New Roman" w:eastAsia="Calibri" w:hAnsi="Times New Roman" w:cs="Times New Roman"/>
                <w:color w:val="0D0D0D"/>
                <w:sz w:val="24"/>
                <w:szCs w:val="24"/>
                <w:lang w:eastAsia="ru-RU"/>
              </w:rPr>
            </w:pPr>
            <w:r w:rsidRPr="009A63DC">
              <w:rPr>
                <w:rFonts w:ascii="Times New Roman" w:eastAsia="Calibri" w:hAnsi="Times New Roman" w:cs="Times New Roman"/>
                <w:color w:val="0D0D0D"/>
                <w:sz w:val="24"/>
                <w:szCs w:val="24"/>
                <w:lang w:eastAsia="ru-RU"/>
              </w:rPr>
              <w:t>6) коли причина смерті особи, яка загинула (пропала безвісти) або померла,</w:t>
            </w:r>
          </w:p>
          <w:p w:rsidR="004C7264" w:rsidRPr="009A63DC" w:rsidRDefault="005B35D6" w:rsidP="009A63DC">
            <w:pPr>
              <w:spacing w:after="0" w:line="240" w:lineRule="auto"/>
              <w:jc w:val="both"/>
              <w:textAlignment w:val="baseline"/>
              <w:rPr>
                <w:rFonts w:ascii="Times New Roman" w:hAnsi="Times New Roman" w:cs="Times New Roman"/>
                <w:color w:val="000000"/>
                <w:sz w:val="24"/>
                <w:szCs w:val="24"/>
                <w:lang w:eastAsia="ru-RU"/>
              </w:rPr>
            </w:pPr>
            <w:r w:rsidRPr="009A63DC">
              <w:rPr>
                <w:rFonts w:ascii="Times New Roman" w:eastAsia="Calibri" w:hAnsi="Times New Roman" w:cs="Times New Roman"/>
                <w:color w:val="0D0D0D"/>
                <w:sz w:val="24"/>
                <w:szCs w:val="24"/>
                <w:lang w:eastAsia="ru-RU"/>
              </w:rPr>
              <w:t>не пов’язана з обставинами, які визначені Законом.</w:t>
            </w:r>
          </w:p>
        </w:tc>
      </w:tr>
      <w:tr w:rsidR="004C7264" w:rsidRPr="009A63DC">
        <w:trPr>
          <w:gridAfter w:val="1"/>
          <w:wAfter w:w="6" w:type="dxa"/>
          <w:trHeight w:val="2470"/>
        </w:trPr>
        <w:tc>
          <w:tcPr>
            <w:tcW w:w="724" w:type="dxa"/>
            <w:tcBorders>
              <w:top w:val="single" w:sz="4" w:space="0" w:color="000000"/>
              <w:left w:val="single" w:sz="4" w:space="0" w:color="000000"/>
              <w:bottom w:val="single" w:sz="4" w:space="0" w:color="000000"/>
              <w:right w:val="single" w:sz="4" w:space="0" w:color="000000"/>
            </w:tcBorders>
          </w:tcPr>
          <w:p w:rsidR="004C7264" w:rsidRPr="009A63DC" w:rsidRDefault="00A75434">
            <w:pPr>
              <w:widowControl w:val="0"/>
              <w:spacing w:after="0" w:line="240" w:lineRule="atLeast"/>
              <w:jc w:val="center"/>
              <w:rPr>
                <w:rFonts w:ascii="Times New Roman" w:hAnsi="Times New Roman" w:cs="Times New Roman"/>
                <w:b/>
                <w:bCs/>
                <w:sz w:val="24"/>
                <w:szCs w:val="24"/>
                <w:lang w:eastAsia="ru-RU"/>
              </w:rPr>
            </w:pPr>
            <w:r w:rsidRPr="009A63DC">
              <w:rPr>
                <w:rFonts w:ascii="Times New Roman" w:hAnsi="Times New Roman" w:cs="Times New Roman"/>
                <w:b/>
                <w:bCs/>
                <w:sz w:val="24"/>
                <w:szCs w:val="24"/>
                <w:lang w:eastAsia="ru-RU"/>
              </w:rPr>
              <w:t>16</w:t>
            </w:r>
          </w:p>
        </w:tc>
        <w:tc>
          <w:tcPr>
            <w:tcW w:w="3161" w:type="dxa"/>
            <w:tcBorders>
              <w:top w:val="single" w:sz="4" w:space="0" w:color="000000"/>
              <w:left w:val="single" w:sz="4" w:space="0" w:color="000000"/>
              <w:bottom w:val="single" w:sz="4" w:space="0" w:color="000000"/>
              <w:right w:val="single" w:sz="4" w:space="0" w:color="000000"/>
            </w:tcBorders>
          </w:tcPr>
          <w:p w:rsidR="004C7264" w:rsidRPr="009A63DC" w:rsidRDefault="004C7264">
            <w:pPr>
              <w:widowControl w:val="0"/>
              <w:spacing w:after="0" w:line="240" w:lineRule="atLeast"/>
              <w:rPr>
                <w:rFonts w:ascii="Times New Roman" w:hAnsi="Times New Roman" w:cs="Times New Roman"/>
                <w:sz w:val="24"/>
                <w:szCs w:val="24"/>
                <w:lang w:eastAsia="ru-RU"/>
              </w:rPr>
            </w:pPr>
            <w:r w:rsidRPr="009A63DC">
              <w:rPr>
                <w:rFonts w:ascii="Times New Roman" w:hAnsi="Times New Roman" w:cs="Times New Roman"/>
                <w:sz w:val="24"/>
                <w:szCs w:val="24"/>
                <w:lang w:eastAsia="ru-RU"/>
              </w:rPr>
              <w:t>Результат надання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5B35D6" w:rsidRPr="009A63DC" w:rsidRDefault="005B35D6" w:rsidP="005B35D6">
            <w:pPr>
              <w:suppressAutoHyphens w:val="0"/>
              <w:autoSpaceDE w:val="0"/>
              <w:autoSpaceDN w:val="0"/>
              <w:adjustRightInd w:val="0"/>
              <w:spacing w:after="0" w:line="240" w:lineRule="auto"/>
              <w:rPr>
                <w:rFonts w:ascii="Times New Roman" w:eastAsia="Calibri" w:hAnsi="Times New Roman" w:cs="Times New Roman"/>
                <w:color w:val="0D0D0D"/>
                <w:sz w:val="24"/>
                <w:szCs w:val="24"/>
                <w:lang w:eastAsia="ru-RU"/>
              </w:rPr>
            </w:pPr>
            <w:r w:rsidRPr="009A63DC">
              <w:rPr>
                <w:rFonts w:ascii="Times New Roman" w:eastAsia="Calibri" w:hAnsi="Times New Roman" w:cs="Times New Roman"/>
                <w:color w:val="0D0D0D"/>
                <w:sz w:val="24"/>
                <w:szCs w:val="24"/>
                <w:lang w:eastAsia="ru-RU"/>
              </w:rPr>
              <w:t>1. За заявою у паперовій формі:</w:t>
            </w:r>
          </w:p>
          <w:p w:rsidR="005B35D6" w:rsidRPr="009A63DC" w:rsidRDefault="005B35D6" w:rsidP="005B35D6">
            <w:pPr>
              <w:suppressAutoHyphens w:val="0"/>
              <w:autoSpaceDE w:val="0"/>
              <w:autoSpaceDN w:val="0"/>
              <w:adjustRightInd w:val="0"/>
              <w:spacing w:after="0" w:line="240" w:lineRule="auto"/>
              <w:rPr>
                <w:rFonts w:ascii="Times New Roman" w:eastAsia="Calibri" w:hAnsi="Times New Roman" w:cs="Times New Roman"/>
                <w:color w:val="0D0D0D"/>
                <w:sz w:val="24"/>
                <w:szCs w:val="24"/>
                <w:lang w:eastAsia="ru-RU"/>
              </w:rPr>
            </w:pPr>
            <w:r w:rsidRPr="009A63DC">
              <w:rPr>
                <w:rFonts w:ascii="Times New Roman" w:eastAsia="Calibri" w:hAnsi="Times New Roman" w:cs="Times New Roman"/>
                <w:color w:val="0D0D0D"/>
                <w:sz w:val="24"/>
                <w:szCs w:val="24"/>
                <w:lang w:eastAsia="ru-RU"/>
              </w:rPr>
              <w:t>повідомлення про рішення, прийняте за резул</w:t>
            </w:r>
            <w:r w:rsidRPr="009A63DC">
              <w:rPr>
                <w:rFonts w:ascii="Times New Roman" w:eastAsia="Calibri" w:hAnsi="Times New Roman" w:cs="Times New Roman"/>
                <w:color w:val="0D0D0D"/>
                <w:sz w:val="24"/>
                <w:szCs w:val="24"/>
                <w:lang w:eastAsia="ru-RU"/>
              </w:rPr>
              <w:t>ь</w:t>
            </w:r>
            <w:r w:rsidRPr="009A63DC">
              <w:rPr>
                <w:rFonts w:ascii="Times New Roman" w:eastAsia="Calibri" w:hAnsi="Times New Roman" w:cs="Times New Roman"/>
                <w:color w:val="0D0D0D"/>
                <w:sz w:val="24"/>
                <w:szCs w:val="24"/>
                <w:lang w:eastAsia="ru-RU"/>
              </w:rPr>
              <w:t>татами розгляду заяви (про</w:t>
            </w:r>
          </w:p>
          <w:p w:rsidR="005B35D6" w:rsidRPr="009A63DC" w:rsidRDefault="005B35D6" w:rsidP="005B35D6">
            <w:pPr>
              <w:suppressAutoHyphens w:val="0"/>
              <w:autoSpaceDE w:val="0"/>
              <w:autoSpaceDN w:val="0"/>
              <w:adjustRightInd w:val="0"/>
              <w:spacing w:after="0" w:line="240" w:lineRule="auto"/>
              <w:rPr>
                <w:rFonts w:ascii="Times New Roman" w:eastAsia="Calibri" w:hAnsi="Times New Roman" w:cs="Times New Roman"/>
                <w:color w:val="0D0D0D"/>
                <w:sz w:val="24"/>
                <w:szCs w:val="24"/>
                <w:lang w:eastAsia="ru-RU"/>
              </w:rPr>
            </w:pPr>
            <w:r w:rsidRPr="009A63DC">
              <w:rPr>
                <w:rFonts w:ascii="Times New Roman" w:eastAsia="Calibri" w:hAnsi="Times New Roman" w:cs="Times New Roman"/>
                <w:color w:val="0D0D0D"/>
                <w:sz w:val="24"/>
                <w:szCs w:val="24"/>
                <w:lang w:eastAsia="ru-RU"/>
              </w:rPr>
              <w:t>надання або відмову у наданні статусу);</w:t>
            </w:r>
          </w:p>
          <w:p w:rsidR="005B35D6" w:rsidRPr="009A63DC" w:rsidRDefault="005B35D6" w:rsidP="005B35D6">
            <w:pPr>
              <w:suppressAutoHyphens w:val="0"/>
              <w:autoSpaceDE w:val="0"/>
              <w:autoSpaceDN w:val="0"/>
              <w:adjustRightInd w:val="0"/>
              <w:spacing w:after="0" w:line="240" w:lineRule="auto"/>
              <w:rPr>
                <w:rFonts w:ascii="Times New Roman" w:eastAsia="Calibri" w:hAnsi="Times New Roman" w:cs="Times New Roman"/>
                <w:color w:val="0D0D0D"/>
                <w:sz w:val="24"/>
                <w:szCs w:val="24"/>
                <w:lang w:eastAsia="ru-RU"/>
              </w:rPr>
            </w:pPr>
            <w:r w:rsidRPr="009A63DC">
              <w:rPr>
                <w:rFonts w:ascii="Times New Roman" w:eastAsia="Calibri" w:hAnsi="Times New Roman" w:cs="Times New Roman"/>
                <w:color w:val="0D0D0D"/>
                <w:sz w:val="24"/>
                <w:szCs w:val="24"/>
                <w:lang w:eastAsia="ru-RU"/>
              </w:rPr>
              <w:t>2. За заявою в електронній формі – повідомлення про рішення, прийняте за</w:t>
            </w:r>
          </w:p>
          <w:p w:rsidR="00A75434" w:rsidRPr="009A63DC" w:rsidRDefault="005B35D6" w:rsidP="005B35D6">
            <w:pPr>
              <w:suppressAutoHyphens w:val="0"/>
              <w:spacing w:after="0" w:line="240" w:lineRule="auto"/>
              <w:rPr>
                <w:rFonts w:ascii="Times New Roman" w:hAnsi="Times New Roman" w:cs="Times New Roman"/>
                <w:color w:val="000000"/>
                <w:sz w:val="24"/>
                <w:szCs w:val="24"/>
                <w:lang w:eastAsia="ru-RU"/>
              </w:rPr>
            </w:pPr>
            <w:r w:rsidRPr="009A63DC">
              <w:rPr>
                <w:rFonts w:ascii="Times New Roman" w:eastAsia="Calibri" w:hAnsi="Times New Roman" w:cs="Times New Roman"/>
                <w:color w:val="0D0D0D"/>
                <w:sz w:val="24"/>
                <w:szCs w:val="24"/>
                <w:lang w:eastAsia="ru-RU"/>
              </w:rPr>
              <w:t>результатами розгляду заяви (про надання або відм</w:t>
            </w:r>
            <w:r w:rsidRPr="009A63DC">
              <w:rPr>
                <w:rFonts w:ascii="Times New Roman" w:eastAsia="Calibri" w:hAnsi="Times New Roman" w:cs="Times New Roman"/>
                <w:color w:val="0D0D0D"/>
                <w:sz w:val="24"/>
                <w:szCs w:val="24"/>
                <w:lang w:eastAsia="ru-RU"/>
              </w:rPr>
              <w:t>о</w:t>
            </w:r>
            <w:r w:rsidRPr="009A63DC">
              <w:rPr>
                <w:rFonts w:ascii="Times New Roman" w:eastAsia="Calibri" w:hAnsi="Times New Roman" w:cs="Times New Roman"/>
                <w:color w:val="0D0D0D"/>
                <w:sz w:val="24"/>
                <w:szCs w:val="24"/>
                <w:lang w:eastAsia="ru-RU"/>
              </w:rPr>
              <w:t xml:space="preserve">ву у наданні </w:t>
            </w:r>
            <w:r w:rsidR="005D6545">
              <w:rPr>
                <w:rFonts w:ascii="Times New Roman" w:eastAsia="Calibri" w:hAnsi="Times New Roman" w:cs="Times New Roman"/>
                <w:color w:val="0D0D0D"/>
                <w:sz w:val="24"/>
                <w:szCs w:val="24"/>
                <w:lang w:eastAsia="ru-RU"/>
              </w:rPr>
              <w:t xml:space="preserve"> статусу </w:t>
            </w:r>
            <w:r w:rsidR="005D6545">
              <w:rPr>
                <w:rFonts w:ascii="Times New Roman" w:hAnsi="Times New Roman" w:cs="Times New Roman"/>
                <w:color w:val="000000"/>
                <w:sz w:val="24"/>
                <w:szCs w:val="24"/>
                <w:highlight w:val="white"/>
              </w:rPr>
              <w:t>члена сім’ї загиблого (померл</w:t>
            </w:r>
            <w:r w:rsidR="005D6545">
              <w:rPr>
                <w:rFonts w:ascii="Times New Roman" w:hAnsi="Times New Roman" w:cs="Times New Roman"/>
                <w:color w:val="000000"/>
                <w:sz w:val="24"/>
                <w:szCs w:val="24"/>
                <w:highlight w:val="white"/>
              </w:rPr>
              <w:t>о</w:t>
            </w:r>
            <w:r w:rsidR="005D6545">
              <w:rPr>
                <w:rFonts w:ascii="Times New Roman" w:hAnsi="Times New Roman" w:cs="Times New Roman"/>
                <w:color w:val="000000"/>
                <w:sz w:val="24"/>
                <w:szCs w:val="24"/>
                <w:highlight w:val="white"/>
              </w:rPr>
              <w:t xml:space="preserve">го) </w:t>
            </w:r>
            <w:r w:rsidR="005D6545">
              <w:rPr>
                <w:rFonts w:ascii="Times New Roman" w:hAnsi="Times New Roman" w:cs="Times New Roman"/>
                <w:color w:val="000000"/>
                <w:sz w:val="24"/>
                <w:szCs w:val="24"/>
              </w:rPr>
              <w:t>в</w:t>
            </w:r>
            <w:r w:rsidR="005D6545">
              <w:rPr>
                <w:rFonts w:ascii="Times New Roman" w:hAnsi="Times New Roman" w:cs="Times New Roman"/>
                <w:color w:val="000000"/>
                <w:sz w:val="24"/>
                <w:szCs w:val="24"/>
              </w:rPr>
              <w:t>е</w:t>
            </w:r>
            <w:r w:rsidR="005D6545">
              <w:rPr>
                <w:rFonts w:ascii="Times New Roman" w:hAnsi="Times New Roman" w:cs="Times New Roman"/>
                <w:color w:val="000000"/>
                <w:sz w:val="24"/>
                <w:szCs w:val="24"/>
              </w:rPr>
              <w:t>терана війни</w:t>
            </w:r>
          </w:p>
        </w:tc>
      </w:tr>
      <w:tr w:rsidR="004C7264"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C7264" w:rsidRPr="009A63DC" w:rsidRDefault="00A75434">
            <w:pPr>
              <w:widowControl w:val="0"/>
              <w:spacing w:after="0" w:line="240" w:lineRule="atLeast"/>
              <w:jc w:val="center"/>
              <w:rPr>
                <w:rFonts w:ascii="Times New Roman" w:hAnsi="Times New Roman" w:cs="Times New Roman"/>
                <w:b/>
                <w:bCs/>
                <w:sz w:val="24"/>
                <w:szCs w:val="24"/>
                <w:lang w:eastAsia="ru-RU"/>
              </w:rPr>
            </w:pPr>
            <w:r w:rsidRPr="009A63DC">
              <w:rPr>
                <w:rFonts w:ascii="Times New Roman" w:hAnsi="Times New Roman" w:cs="Times New Roman"/>
                <w:b/>
                <w:bCs/>
                <w:sz w:val="24"/>
                <w:szCs w:val="24"/>
                <w:lang w:eastAsia="ru-RU"/>
              </w:rPr>
              <w:lastRenderedPageBreak/>
              <w:t>17</w:t>
            </w:r>
          </w:p>
        </w:tc>
        <w:tc>
          <w:tcPr>
            <w:tcW w:w="3161" w:type="dxa"/>
            <w:tcBorders>
              <w:top w:val="single" w:sz="4" w:space="0" w:color="000000"/>
              <w:left w:val="single" w:sz="4" w:space="0" w:color="000000"/>
              <w:bottom w:val="single" w:sz="4" w:space="0" w:color="000000"/>
              <w:right w:val="single" w:sz="4" w:space="0" w:color="000000"/>
            </w:tcBorders>
          </w:tcPr>
          <w:p w:rsidR="004C7264" w:rsidRPr="009A63DC" w:rsidRDefault="004C7264">
            <w:pPr>
              <w:widowControl w:val="0"/>
              <w:spacing w:after="0" w:line="240" w:lineRule="atLeast"/>
              <w:rPr>
                <w:rFonts w:ascii="Times New Roman" w:hAnsi="Times New Roman" w:cs="Times New Roman"/>
                <w:sz w:val="24"/>
                <w:szCs w:val="24"/>
                <w:lang w:eastAsia="ru-RU"/>
              </w:rPr>
            </w:pPr>
            <w:r w:rsidRPr="009A63DC">
              <w:rPr>
                <w:rFonts w:ascii="Times New Roman" w:hAnsi="Times New Roman" w:cs="Times New Roman"/>
                <w:sz w:val="24"/>
                <w:szCs w:val="24"/>
                <w:lang w:eastAsia="ru-RU"/>
              </w:rPr>
              <w:t>Спосіб отримання результату надання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687E7B" w:rsidRPr="009A63DC" w:rsidRDefault="00687E7B" w:rsidP="009A63DC">
            <w:pPr>
              <w:suppressAutoHyphens w:val="0"/>
              <w:spacing w:after="0" w:line="240" w:lineRule="auto"/>
              <w:ind w:left="-20"/>
              <w:jc w:val="both"/>
              <w:rPr>
                <w:rFonts w:ascii="Times New Roman" w:hAnsi="Times New Roman" w:cs="Times New Roman"/>
                <w:sz w:val="24"/>
                <w:szCs w:val="24"/>
                <w:lang w:eastAsia="ru-RU"/>
              </w:rPr>
            </w:pPr>
            <w:r w:rsidRPr="009A63DC">
              <w:rPr>
                <w:rFonts w:ascii="Times New Roman" w:hAnsi="Times New Roman" w:cs="Times New Roman"/>
                <w:color w:val="000000"/>
                <w:sz w:val="24"/>
                <w:szCs w:val="24"/>
                <w:lang w:eastAsia="ru-RU"/>
              </w:rPr>
              <w:t>Особисто, через уповноваженого представника у сп</w:t>
            </w:r>
            <w:r w:rsidRPr="009A63DC">
              <w:rPr>
                <w:rFonts w:ascii="Times New Roman" w:hAnsi="Times New Roman" w:cs="Times New Roman"/>
                <w:color w:val="000000"/>
                <w:sz w:val="24"/>
                <w:szCs w:val="24"/>
                <w:lang w:eastAsia="ru-RU"/>
              </w:rPr>
              <w:t>о</w:t>
            </w:r>
            <w:r w:rsidRPr="009A63DC">
              <w:rPr>
                <w:rFonts w:ascii="Times New Roman" w:hAnsi="Times New Roman" w:cs="Times New Roman"/>
                <w:color w:val="000000"/>
                <w:sz w:val="24"/>
                <w:szCs w:val="24"/>
                <w:lang w:eastAsia="ru-RU"/>
              </w:rPr>
              <w:t>сіб, зазначений у заяві (надсилається на вказану п</w:t>
            </w:r>
            <w:r w:rsidRPr="009A63DC">
              <w:rPr>
                <w:rFonts w:ascii="Times New Roman" w:hAnsi="Times New Roman" w:cs="Times New Roman"/>
                <w:color w:val="000000"/>
                <w:sz w:val="24"/>
                <w:szCs w:val="24"/>
                <w:lang w:eastAsia="ru-RU"/>
              </w:rPr>
              <w:t>о</w:t>
            </w:r>
            <w:r w:rsidRPr="009A63DC">
              <w:rPr>
                <w:rFonts w:ascii="Times New Roman" w:hAnsi="Times New Roman" w:cs="Times New Roman"/>
                <w:color w:val="000000"/>
                <w:sz w:val="24"/>
                <w:szCs w:val="24"/>
                <w:lang w:eastAsia="ru-RU"/>
              </w:rPr>
              <w:t>штову адресу (рекомендованим листом з повідомле</w:t>
            </w:r>
            <w:r w:rsidRPr="009A63DC">
              <w:rPr>
                <w:rFonts w:ascii="Times New Roman" w:hAnsi="Times New Roman" w:cs="Times New Roman"/>
                <w:color w:val="000000"/>
                <w:sz w:val="24"/>
                <w:szCs w:val="24"/>
                <w:lang w:eastAsia="ru-RU"/>
              </w:rPr>
              <w:t>н</w:t>
            </w:r>
            <w:r w:rsidRPr="009A63DC">
              <w:rPr>
                <w:rFonts w:ascii="Times New Roman" w:hAnsi="Times New Roman" w:cs="Times New Roman"/>
                <w:color w:val="000000"/>
                <w:sz w:val="24"/>
                <w:szCs w:val="24"/>
                <w:lang w:eastAsia="ru-RU"/>
              </w:rPr>
              <w:t>ням про вручення), у тому числі, за бажанням суб’єкта звернення, кур’єром за дода</w:t>
            </w:r>
            <w:r w:rsidRPr="009A63DC">
              <w:rPr>
                <w:rFonts w:ascii="Times New Roman" w:hAnsi="Times New Roman" w:cs="Times New Roman"/>
                <w:color w:val="000000"/>
                <w:sz w:val="24"/>
                <w:szCs w:val="24"/>
                <w:lang w:eastAsia="ru-RU"/>
              </w:rPr>
              <w:t>т</w:t>
            </w:r>
            <w:r w:rsidRPr="009A63DC">
              <w:rPr>
                <w:rFonts w:ascii="Times New Roman" w:hAnsi="Times New Roman" w:cs="Times New Roman"/>
                <w:color w:val="000000"/>
                <w:sz w:val="24"/>
                <w:szCs w:val="24"/>
                <w:lang w:eastAsia="ru-RU"/>
              </w:rPr>
              <w:t>кову плату; на адресу електронної пошти чи передається з викори</w:t>
            </w:r>
            <w:r w:rsidRPr="009A63DC">
              <w:rPr>
                <w:rFonts w:ascii="Times New Roman" w:hAnsi="Times New Roman" w:cs="Times New Roman"/>
                <w:color w:val="000000"/>
                <w:sz w:val="24"/>
                <w:szCs w:val="24"/>
                <w:lang w:eastAsia="ru-RU"/>
              </w:rPr>
              <w:t>с</w:t>
            </w:r>
            <w:r w:rsidRPr="009A63DC">
              <w:rPr>
                <w:rFonts w:ascii="Times New Roman" w:hAnsi="Times New Roman" w:cs="Times New Roman"/>
                <w:color w:val="000000"/>
                <w:sz w:val="24"/>
                <w:szCs w:val="24"/>
                <w:lang w:eastAsia="ru-RU"/>
              </w:rPr>
              <w:t>танням інших засобів телекомунікаційного зв’язку; вручається особ</w:t>
            </w:r>
            <w:r w:rsidRPr="009A63DC">
              <w:rPr>
                <w:rFonts w:ascii="Times New Roman" w:hAnsi="Times New Roman" w:cs="Times New Roman"/>
                <w:color w:val="000000"/>
                <w:sz w:val="24"/>
                <w:szCs w:val="24"/>
                <w:lang w:eastAsia="ru-RU"/>
              </w:rPr>
              <w:t>и</w:t>
            </w:r>
            <w:r w:rsidRPr="009A63DC">
              <w:rPr>
                <w:rFonts w:ascii="Times New Roman" w:hAnsi="Times New Roman" w:cs="Times New Roman"/>
                <w:color w:val="000000"/>
                <w:sz w:val="24"/>
                <w:szCs w:val="24"/>
                <w:lang w:eastAsia="ru-RU"/>
              </w:rPr>
              <w:t>сто тощо).</w:t>
            </w:r>
          </w:p>
          <w:p w:rsidR="004C7264" w:rsidRPr="009A63DC" w:rsidRDefault="00687E7B" w:rsidP="009A63DC">
            <w:pPr>
              <w:suppressAutoHyphens w:val="0"/>
              <w:spacing w:after="0" w:line="240" w:lineRule="auto"/>
              <w:ind w:left="-20"/>
              <w:jc w:val="both"/>
              <w:rPr>
                <w:rFonts w:ascii="Times New Roman" w:hAnsi="Times New Roman" w:cs="Times New Roman"/>
                <w:color w:val="000000"/>
                <w:sz w:val="24"/>
                <w:szCs w:val="24"/>
                <w:lang w:eastAsia="ru-RU"/>
              </w:rPr>
            </w:pPr>
            <w:r w:rsidRPr="009A63DC">
              <w:rPr>
                <w:rFonts w:ascii="Times New Roman" w:hAnsi="Times New Roman" w:cs="Times New Roman"/>
                <w:color w:val="000000"/>
                <w:sz w:val="24"/>
                <w:szCs w:val="24"/>
                <w:lang w:eastAsia="ru-RU"/>
              </w:rPr>
              <w:t>Якщо заявник не зазначив спосіб доведення   - р</w:t>
            </w:r>
            <w:r w:rsidRPr="009A63DC">
              <w:rPr>
                <w:rFonts w:ascii="Times New Roman" w:hAnsi="Times New Roman" w:cs="Times New Roman"/>
                <w:color w:val="000000"/>
                <w:sz w:val="24"/>
                <w:szCs w:val="24"/>
                <w:lang w:eastAsia="ru-RU"/>
              </w:rPr>
              <w:t>е</w:t>
            </w:r>
            <w:r w:rsidRPr="009A63DC">
              <w:rPr>
                <w:rFonts w:ascii="Times New Roman" w:hAnsi="Times New Roman" w:cs="Times New Roman"/>
                <w:color w:val="000000"/>
                <w:sz w:val="24"/>
                <w:szCs w:val="24"/>
                <w:lang w:eastAsia="ru-RU"/>
              </w:rPr>
              <w:t>зультат надсилається за адресою його зареєстрован</w:t>
            </w:r>
            <w:r w:rsidRPr="009A63DC">
              <w:rPr>
                <w:rFonts w:ascii="Times New Roman" w:hAnsi="Times New Roman" w:cs="Times New Roman"/>
                <w:color w:val="000000"/>
                <w:sz w:val="24"/>
                <w:szCs w:val="24"/>
                <w:lang w:eastAsia="ru-RU"/>
              </w:rPr>
              <w:t>о</w:t>
            </w:r>
            <w:r w:rsidRPr="009A63DC">
              <w:rPr>
                <w:rFonts w:ascii="Times New Roman" w:hAnsi="Times New Roman" w:cs="Times New Roman"/>
                <w:color w:val="000000"/>
                <w:sz w:val="24"/>
                <w:szCs w:val="24"/>
                <w:lang w:eastAsia="ru-RU"/>
              </w:rPr>
              <w:t>го місця проживання (перебування), місцезнаходже</w:t>
            </w:r>
            <w:r w:rsidRPr="009A63DC">
              <w:rPr>
                <w:rFonts w:ascii="Times New Roman" w:hAnsi="Times New Roman" w:cs="Times New Roman"/>
                <w:color w:val="000000"/>
                <w:sz w:val="24"/>
                <w:szCs w:val="24"/>
                <w:lang w:eastAsia="ru-RU"/>
              </w:rPr>
              <w:t>н</w:t>
            </w:r>
            <w:r w:rsidRPr="009A63DC">
              <w:rPr>
                <w:rFonts w:ascii="Times New Roman" w:hAnsi="Times New Roman" w:cs="Times New Roman"/>
                <w:color w:val="000000"/>
                <w:sz w:val="24"/>
                <w:szCs w:val="24"/>
                <w:lang w:eastAsia="ru-RU"/>
              </w:rPr>
              <w:t>ня або в інший спосіб, пер</w:t>
            </w:r>
            <w:r w:rsidRPr="009A63DC">
              <w:rPr>
                <w:rFonts w:ascii="Times New Roman" w:hAnsi="Times New Roman" w:cs="Times New Roman"/>
                <w:color w:val="000000"/>
                <w:sz w:val="24"/>
                <w:szCs w:val="24"/>
                <w:lang w:eastAsia="ru-RU"/>
              </w:rPr>
              <w:t>е</w:t>
            </w:r>
            <w:r w:rsidRPr="009A63DC">
              <w:rPr>
                <w:rFonts w:ascii="Times New Roman" w:hAnsi="Times New Roman" w:cs="Times New Roman"/>
                <w:color w:val="000000"/>
                <w:sz w:val="24"/>
                <w:szCs w:val="24"/>
                <w:lang w:eastAsia="ru-RU"/>
              </w:rPr>
              <w:t>дбачений законодавством України</w:t>
            </w:r>
          </w:p>
        </w:tc>
      </w:tr>
      <w:tr w:rsidR="004C7264" w:rsidRPr="009A63DC">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C7264" w:rsidRPr="009A63DC" w:rsidRDefault="00A75434">
            <w:pPr>
              <w:widowControl w:val="0"/>
              <w:spacing w:after="0" w:line="240" w:lineRule="atLeast"/>
              <w:jc w:val="center"/>
              <w:rPr>
                <w:rFonts w:ascii="Times New Roman" w:hAnsi="Times New Roman" w:cs="Times New Roman"/>
                <w:b/>
                <w:bCs/>
                <w:sz w:val="24"/>
                <w:szCs w:val="24"/>
                <w:lang w:eastAsia="ru-RU"/>
              </w:rPr>
            </w:pPr>
            <w:r w:rsidRPr="009A63DC">
              <w:rPr>
                <w:rFonts w:ascii="Times New Roman" w:hAnsi="Times New Roman" w:cs="Times New Roman"/>
                <w:b/>
                <w:bCs/>
                <w:sz w:val="24"/>
                <w:szCs w:val="24"/>
                <w:lang w:eastAsia="ru-RU"/>
              </w:rPr>
              <w:t>18</w:t>
            </w:r>
          </w:p>
        </w:tc>
        <w:tc>
          <w:tcPr>
            <w:tcW w:w="3161" w:type="dxa"/>
            <w:tcBorders>
              <w:top w:val="single" w:sz="4" w:space="0" w:color="000000"/>
              <w:left w:val="single" w:sz="4" w:space="0" w:color="000000"/>
              <w:bottom w:val="single" w:sz="4" w:space="0" w:color="000000"/>
              <w:right w:val="single" w:sz="4" w:space="0" w:color="000000"/>
            </w:tcBorders>
          </w:tcPr>
          <w:p w:rsidR="004C7264" w:rsidRPr="009A63DC" w:rsidRDefault="004C7264">
            <w:pPr>
              <w:widowControl w:val="0"/>
              <w:spacing w:after="0" w:line="240" w:lineRule="atLeast"/>
              <w:rPr>
                <w:rFonts w:ascii="Times New Roman" w:hAnsi="Times New Roman" w:cs="Times New Roman"/>
                <w:sz w:val="24"/>
                <w:szCs w:val="24"/>
                <w:lang w:eastAsia="ru-RU"/>
              </w:rPr>
            </w:pPr>
            <w:r w:rsidRPr="009A63DC">
              <w:rPr>
                <w:rFonts w:ascii="Times New Roman" w:hAnsi="Times New Roman" w:cs="Times New Roman"/>
                <w:sz w:val="24"/>
                <w:szCs w:val="24"/>
                <w:lang w:eastAsia="ru-RU"/>
              </w:rPr>
              <w:t>Примітка</w:t>
            </w: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516D77" w:rsidRPr="009A63DC" w:rsidRDefault="00516D77" w:rsidP="00516D77">
            <w:pPr>
              <w:suppressAutoHyphens w:val="0"/>
              <w:spacing w:after="0" w:line="240" w:lineRule="auto"/>
              <w:jc w:val="both"/>
              <w:rPr>
                <w:rFonts w:ascii="Times New Roman" w:hAnsi="Times New Roman"/>
                <w:sz w:val="24"/>
                <w:szCs w:val="24"/>
                <w:lang w:eastAsia="ru-RU"/>
              </w:rPr>
            </w:pPr>
            <w:r w:rsidRPr="009A63DC">
              <w:rPr>
                <w:rFonts w:ascii="Times New Roman" w:hAnsi="Times New Roman"/>
                <w:sz w:val="24"/>
                <w:szCs w:val="24"/>
                <w:lang w:eastAsia="ru-RU"/>
              </w:rPr>
              <w:t>Заявник може бути залучений до розгляду справи за необхідністю.</w:t>
            </w:r>
          </w:p>
          <w:p w:rsidR="00516D77" w:rsidRPr="009A63DC" w:rsidRDefault="00516D77" w:rsidP="00516D77">
            <w:pPr>
              <w:suppressAutoHyphens w:val="0"/>
              <w:spacing w:after="0" w:line="240" w:lineRule="auto"/>
              <w:jc w:val="both"/>
              <w:rPr>
                <w:rFonts w:ascii="Times New Roman" w:hAnsi="Times New Roman"/>
                <w:sz w:val="24"/>
                <w:szCs w:val="24"/>
                <w:lang w:eastAsia="ru-RU"/>
              </w:rPr>
            </w:pPr>
            <w:r w:rsidRPr="009A63DC">
              <w:rPr>
                <w:rFonts w:ascii="Times New Roman" w:hAnsi="Times New Roman"/>
                <w:sz w:val="24"/>
                <w:szCs w:val="24"/>
                <w:lang w:eastAsia="ru-RU"/>
              </w:rPr>
              <w:t>Суб’єкт звернення має право оскаржити результат надання публічної послуги шляхом подачі скарги до суду відповідно до закону.</w:t>
            </w:r>
          </w:p>
          <w:p w:rsidR="004C7264" w:rsidRPr="009A63DC" w:rsidRDefault="00516D77" w:rsidP="00AA08D0">
            <w:pPr>
              <w:suppressAutoHyphens w:val="0"/>
              <w:spacing w:after="0" w:line="240" w:lineRule="auto"/>
              <w:outlineLvl w:val="4"/>
              <w:rPr>
                <w:rFonts w:ascii="Times New Roman" w:hAnsi="Times New Roman"/>
                <w:bCs/>
                <w:iCs/>
                <w:color w:val="000000"/>
                <w:sz w:val="24"/>
                <w:szCs w:val="24"/>
                <w:lang w:eastAsia="ru-RU"/>
              </w:rPr>
            </w:pPr>
            <w:r w:rsidRPr="009A63DC">
              <w:rPr>
                <w:rFonts w:ascii="Times New Roman" w:hAnsi="Times New Roman"/>
                <w:sz w:val="24"/>
                <w:szCs w:val="24"/>
                <w:lang w:eastAsia="ru-RU"/>
              </w:rPr>
              <w:t>Адміністративне провадження здійснюється у поря</w:t>
            </w:r>
            <w:r w:rsidRPr="009A63DC">
              <w:rPr>
                <w:rFonts w:ascii="Times New Roman" w:hAnsi="Times New Roman"/>
                <w:sz w:val="24"/>
                <w:szCs w:val="24"/>
                <w:lang w:eastAsia="ru-RU"/>
              </w:rPr>
              <w:t>д</w:t>
            </w:r>
            <w:r w:rsidRPr="009A63DC">
              <w:rPr>
                <w:rFonts w:ascii="Times New Roman" w:hAnsi="Times New Roman"/>
                <w:sz w:val="24"/>
                <w:szCs w:val="24"/>
                <w:lang w:eastAsia="ru-RU"/>
              </w:rPr>
              <w:t>ку та строки, визначені Законом України «Про адм</w:t>
            </w:r>
            <w:r w:rsidRPr="009A63DC">
              <w:rPr>
                <w:rFonts w:ascii="Times New Roman" w:hAnsi="Times New Roman"/>
                <w:sz w:val="24"/>
                <w:szCs w:val="24"/>
                <w:lang w:eastAsia="ru-RU"/>
              </w:rPr>
              <w:t>і</w:t>
            </w:r>
            <w:r w:rsidRPr="009A63DC">
              <w:rPr>
                <w:rFonts w:ascii="Times New Roman" w:hAnsi="Times New Roman"/>
                <w:sz w:val="24"/>
                <w:szCs w:val="24"/>
                <w:lang w:eastAsia="ru-RU"/>
              </w:rPr>
              <w:t>ністративну процедуру». Сукупність процедурних дій визначається за необхідністю у кожній справі індив</w:t>
            </w:r>
            <w:r w:rsidRPr="009A63DC">
              <w:rPr>
                <w:rFonts w:ascii="Times New Roman" w:hAnsi="Times New Roman"/>
                <w:sz w:val="24"/>
                <w:szCs w:val="24"/>
                <w:lang w:eastAsia="ru-RU"/>
              </w:rPr>
              <w:t>і</w:t>
            </w:r>
            <w:r w:rsidRPr="009A63DC">
              <w:rPr>
                <w:rFonts w:ascii="Times New Roman" w:hAnsi="Times New Roman"/>
                <w:sz w:val="24"/>
                <w:szCs w:val="24"/>
                <w:lang w:eastAsia="ru-RU"/>
              </w:rPr>
              <w:t>дуально.</w:t>
            </w:r>
          </w:p>
        </w:tc>
      </w:tr>
    </w:tbl>
    <w:p w:rsidR="004C7264" w:rsidRPr="00FF3916" w:rsidRDefault="004C7264" w:rsidP="004B5A05">
      <w:pPr>
        <w:spacing w:after="0" w:line="240" w:lineRule="auto"/>
        <w:jc w:val="center"/>
        <w:rPr>
          <w:rFonts w:ascii="Times New Roman" w:hAnsi="Times New Roman" w:cs="Times New Roman"/>
          <w:b/>
          <w:bCs/>
          <w:color w:val="000000"/>
          <w:sz w:val="24"/>
          <w:szCs w:val="24"/>
          <w:lang w:eastAsia="ru-RU"/>
        </w:rPr>
      </w:pPr>
    </w:p>
    <w:p w:rsidR="00DE6509" w:rsidRDefault="00DE6509" w:rsidP="00DB4E54">
      <w:pPr>
        <w:spacing w:after="0" w:line="240" w:lineRule="auto"/>
        <w:jc w:val="both"/>
        <w:rPr>
          <w:rFonts w:ascii="Times New Roman" w:hAnsi="Times New Roman"/>
          <w:b/>
          <w:bCs/>
          <w:i/>
          <w:iCs/>
          <w:sz w:val="24"/>
          <w:szCs w:val="24"/>
          <w:lang w:eastAsia="en-US"/>
        </w:rPr>
      </w:pPr>
    </w:p>
    <w:p w:rsidR="00DB4E54" w:rsidRPr="00FF3916" w:rsidRDefault="00DB4E54" w:rsidP="00DB4E54">
      <w:pPr>
        <w:spacing w:after="0" w:line="240" w:lineRule="auto"/>
        <w:jc w:val="both"/>
        <w:rPr>
          <w:rFonts w:ascii="Times New Roman" w:hAnsi="Times New Roman"/>
          <w:b/>
          <w:bCs/>
          <w:i/>
          <w:iCs/>
          <w:sz w:val="24"/>
          <w:szCs w:val="24"/>
          <w:lang w:eastAsia="en-US"/>
        </w:rPr>
      </w:pPr>
      <w:r w:rsidRPr="00FF3916">
        <w:rPr>
          <w:rFonts w:ascii="Times New Roman" w:hAnsi="Times New Roman"/>
          <w:b/>
          <w:bCs/>
          <w:i/>
          <w:iCs/>
          <w:sz w:val="24"/>
          <w:szCs w:val="24"/>
          <w:lang w:eastAsia="en-US"/>
        </w:rPr>
        <w:t>Керуюча справами виконкому</w:t>
      </w:r>
    </w:p>
    <w:p w:rsidR="00DB4E54" w:rsidRPr="00081031" w:rsidRDefault="00DB4E54" w:rsidP="00DB4E54">
      <w:pPr>
        <w:spacing w:after="0" w:line="240" w:lineRule="auto"/>
        <w:jc w:val="both"/>
        <w:rPr>
          <w:rFonts w:ascii="Times New Roman" w:hAnsi="Times New Roman" w:cs="Times New Roman"/>
          <w:b/>
          <w:bCs/>
          <w:color w:val="000000"/>
          <w:sz w:val="24"/>
          <w:szCs w:val="24"/>
          <w:lang w:eastAsia="ru-RU"/>
        </w:rPr>
      </w:pPr>
      <w:r w:rsidRPr="00FF3916">
        <w:rPr>
          <w:rFonts w:ascii="Times New Roman" w:hAnsi="Times New Roman"/>
          <w:b/>
          <w:bCs/>
          <w:i/>
          <w:iCs/>
          <w:sz w:val="24"/>
          <w:szCs w:val="24"/>
          <w:lang w:eastAsia="en-US"/>
        </w:rPr>
        <w:t xml:space="preserve">районної у місті ради </w:t>
      </w:r>
      <w:r w:rsidRPr="00FF3916">
        <w:rPr>
          <w:rFonts w:ascii="Times New Roman" w:hAnsi="Times New Roman"/>
          <w:b/>
          <w:bCs/>
          <w:i/>
          <w:iCs/>
          <w:sz w:val="24"/>
          <w:szCs w:val="24"/>
          <w:lang w:eastAsia="en-US"/>
        </w:rPr>
        <w:tab/>
      </w:r>
      <w:r w:rsidRPr="00FF3916">
        <w:rPr>
          <w:rFonts w:ascii="Times New Roman" w:hAnsi="Times New Roman"/>
          <w:b/>
          <w:bCs/>
          <w:i/>
          <w:iCs/>
          <w:sz w:val="24"/>
          <w:szCs w:val="24"/>
          <w:lang w:eastAsia="en-US"/>
        </w:rPr>
        <w:tab/>
      </w:r>
      <w:r w:rsidRPr="00FF3916">
        <w:rPr>
          <w:rFonts w:ascii="Times New Roman" w:hAnsi="Times New Roman"/>
          <w:b/>
          <w:bCs/>
          <w:i/>
          <w:iCs/>
          <w:sz w:val="24"/>
          <w:szCs w:val="24"/>
          <w:lang w:eastAsia="en-US"/>
        </w:rPr>
        <w:tab/>
      </w:r>
      <w:r w:rsidRPr="00FF3916">
        <w:rPr>
          <w:rFonts w:ascii="Times New Roman" w:hAnsi="Times New Roman"/>
          <w:b/>
          <w:bCs/>
          <w:i/>
          <w:iCs/>
          <w:sz w:val="24"/>
          <w:szCs w:val="24"/>
          <w:lang w:eastAsia="en-US"/>
        </w:rPr>
        <w:tab/>
      </w:r>
      <w:r w:rsidRPr="00FF3916">
        <w:rPr>
          <w:rFonts w:ascii="Times New Roman" w:hAnsi="Times New Roman"/>
          <w:b/>
          <w:bCs/>
          <w:i/>
          <w:iCs/>
          <w:sz w:val="24"/>
          <w:szCs w:val="24"/>
          <w:lang w:eastAsia="en-US"/>
        </w:rPr>
        <w:tab/>
        <w:t xml:space="preserve"> </w:t>
      </w:r>
      <w:r>
        <w:rPr>
          <w:rFonts w:ascii="Times New Roman" w:hAnsi="Times New Roman"/>
          <w:b/>
          <w:bCs/>
          <w:i/>
          <w:iCs/>
          <w:sz w:val="24"/>
          <w:szCs w:val="24"/>
          <w:lang w:eastAsia="en-US"/>
        </w:rPr>
        <w:t xml:space="preserve">                  </w:t>
      </w:r>
      <w:r>
        <w:rPr>
          <w:rFonts w:ascii="Times New Roman" w:hAnsi="Times New Roman"/>
          <w:b/>
          <w:bCs/>
          <w:i/>
          <w:iCs/>
          <w:sz w:val="24"/>
          <w:szCs w:val="24"/>
          <w:lang w:eastAsia="en-US"/>
        </w:rPr>
        <w:tab/>
        <w:t>Алла ГОЛОВАТА</w:t>
      </w:r>
    </w:p>
    <w:p w:rsidR="004C7264" w:rsidRPr="00081031" w:rsidRDefault="004C7264" w:rsidP="004B5A05">
      <w:pPr>
        <w:spacing w:after="0" w:line="240" w:lineRule="auto"/>
        <w:jc w:val="center"/>
        <w:rPr>
          <w:rFonts w:ascii="Times New Roman" w:hAnsi="Times New Roman" w:cs="Times New Roman"/>
          <w:b/>
          <w:bCs/>
          <w:color w:val="000000"/>
          <w:sz w:val="24"/>
          <w:szCs w:val="24"/>
          <w:lang w:eastAsia="ru-RU"/>
        </w:rPr>
      </w:pPr>
    </w:p>
    <w:sectPr w:rsidR="004C7264" w:rsidRPr="00081031" w:rsidSect="009A63DC">
      <w:headerReference w:type="default" r:id="rId10"/>
      <w:pgSz w:w="11906" w:h="16838"/>
      <w:pgMar w:top="1134" w:right="567" w:bottom="1134" w:left="1701" w:header="0" w:footer="0"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2545" w:rsidRDefault="001E2545" w:rsidP="008515F6">
      <w:pPr>
        <w:spacing w:after="0" w:line="240" w:lineRule="auto"/>
      </w:pPr>
      <w:r>
        <w:separator/>
      </w:r>
    </w:p>
  </w:endnote>
  <w:endnote w:type="continuationSeparator" w:id="0">
    <w:p w:rsidR="001E2545" w:rsidRDefault="001E2545" w:rsidP="008515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2545" w:rsidRDefault="001E2545" w:rsidP="008515F6">
      <w:pPr>
        <w:spacing w:after="0" w:line="240" w:lineRule="auto"/>
      </w:pPr>
      <w:r>
        <w:separator/>
      </w:r>
    </w:p>
  </w:footnote>
  <w:footnote w:type="continuationSeparator" w:id="0">
    <w:p w:rsidR="001E2545" w:rsidRDefault="001E2545" w:rsidP="008515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545" w:rsidRDefault="005D6545">
    <w:pPr>
      <w:pStyle w:val="ab"/>
      <w:jc w:val="center"/>
      <w:rPr>
        <w:rFonts w:ascii="Times New Roman" w:hAnsi="Times New Roman"/>
        <w:sz w:val="24"/>
      </w:rPr>
    </w:pPr>
  </w:p>
  <w:p w:rsidR="005D6545" w:rsidRPr="009A63DC" w:rsidRDefault="005D6545" w:rsidP="009A63DC">
    <w:pPr>
      <w:pStyle w:val="ab"/>
      <w:tabs>
        <w:tab w:val="center" w:pos="4819"/>
        <w:tab w:val="left" w:pos="6315"/>
      </w:tabs>
      <w:rPr>
        <w:rFonts w:ascii="Times New Roman" w:hAnsi="Times New Roman"/>
        <w:sz w:val="24"/>
      </w:rPr>
    </w:pPr>
    <w:r>
      <w:rPr>
        <w:rFonts w:ascii="Times New Roman" w:hAnsi="Times New Roman"/>
        <w:sz w:val="24"/>
      </w:rPr>
      <w:tab/>
    </w:r>
    <w:r>
      <w:rPr>
        <w:rFonts w:ascii="Times New Roman" w:hAnsi="Times New Roman"/>
        <w:sz w:val="24"/>
      </w:rPr>
      <w:tab/>
    </w:r>
    <w:r w:rsidRPr="009A63DC">
      <w:rPr>
        <w:rFonts w:ascii="Times New Roman" w:hAnsi="Times New Roman"/>
        <w:sz w:val="24"/>
      </w:rPr>
      <w:fldChar w:fldCharType="begin"/>
    </w:r>
    <w:r w:rsidRPr="009A63DC">
      <w:rPr>
        <w:rFonts w:ascii="Times New Roman" w:hAnsi="Times New Roman"/>
        <w:sz w:val="24"/>
      </w:rPr>
      <w:instrText>PAGE   \* MERGEFORMAT</w:instrText>
    </w:r>
    <w:r w:rsidRPr="009A63DC">
      <w:rPr>
        <w:rFonts w:ascii="Times New Roman" w:hAnsi="Times New Roman"/>
        <w:sz w:val="24"/>
      </w:rPr>
      <w:fldChar w:fldCharType="separate"/>
    </w:r>
    <w:r w:rsidR="00481F09">
      <w:rPr>
        <w:rFonts w:ascii="Times New Roman" w:hAnsi="Times New Roman"/>
        <w:noProof/>
        <w:sz w:val="24"/>
      </w:rPr>
      <w:t>6</w:t>
    </w:r>
    <w:r w:rsidRPr="009A63DC">
      <w:rPr>
        <w:rFonts w:ascii="Times New Roman" w:hAnsi="Times New Roman"/>
        <w:sz w:val="24"/>
      </w:rPr>
      <w:fldChar w:fldCharType="end"/>
    </w:r>
    <w:r>
      <w:rPr>
        <w:rFonts w:ascii="Times New Roman" w:hAnsi="Times New Roman"/>
        <w:sz w:val="24"/>
      </w:rPr>
      <w:tab/>
    </w:r>
    <w:r w:rsidR="005B3052" w:rsidRPr="00383CC1">
      <w:rPr>
        <w:rFonts w:ascii="Times New Roman" w:hAnsi="Times New Roman"/>
        <w:b/>
        <w:i/>
        <w:sz w:val="24"/>
      </w:rPr>
      <w:t xml:space="preserve">Продовження додатка </w:t>
    </w:r>
    <w:r w:rsidR="005B3052">
      <w:rPr>
        <w:rFonts w:ascii="Times New Roman" w:hAnsi="Times New Roman"/>
        <w:b/>
        <w:i/>
        <w:sz w:val="24"/>
      </w:rPr>
      <w:t>137</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A753A3"/>
    <w:multiLevelType w:val="hybridMultilevel"/>
    <w:tmpl w:val="C50E6640"/>
    <w:lvl w:ilvl="0" w:tplc="A4F024D0">
      <w:start w:val="1"/>
      <w:numFmt w:val="decimal"/>
      <w:lvlText w:val="%1."/>
      <w:lvlJc w:val="left"/>
      <w:pPr>
        <w:ind w:left="735" w:hanging="360"/>
      </w:pPr>
      <w:rPr>
        <w:rFonts w:cs="Times New Roman" w:hint="default"/>
      </w:rPr>
    </w:lvl>
    <w:lvl w:ilvl="1" w:tplc="04190019">
      <w:start w:val="1"/>
      <w:numFmt w:val="lowerLetter"/>
      <w:lvlText w:val="%2."/>
      <w:lvlJc w:val="left"/>
      <w:pPr>
        <w:ind w:left="1455" w:hanging="360"/>
      </w:pPr>
      <w:rPr>
        <w:rFonts w:cs="Times New Roman"/>
      </w:rPr>
    </w:lvl>
    <w:lvl w:ilvl="2" w:tplc="0419001B">
      <w:start w:val="1"/>
      <w:numFmt w:val="lowerRoman"/>
      <w:lvlText w:val="%3."/>
      <w:lvlJc w:val="right"/>
      <w:pPr>
        <w:ind w:left="2175" w:hanging="180"/>
      </w:pPr>
      <w:rPr>
        <w:rFonts w:cs="Times New Roman"/>
      </w:rPr>
    </w:lvl>
    <w:lvl w:ilvl="3" w:tplc="0419000F">
      <w:start w:val="1"/>
      <w:numFmt w:val="decimal"/>
      <w:lvlText w:val="%4."/>
      <w:lvlJc w:val="left"/>
      <w:pPr>
        <w:ind w:left="2895" w:hanging="360"/>
      </w:pPr>
      <w:rPr>
        <w:rFonts w:cs="Times New Roman"/>
      </w:rPr>
    </w:lvl>
    <w:lvl w:ilvl="4" w:tplc="04190019">
      <w:start w:val="1"/>
      <w:numFmt w:val="lowerLetter"/>
      <w:lvlText w:val="%5."/>
      <w:lvlJc w:val="left"/>
      <w:pPr>
        <w:ind w:left="3615" w:hanging="360"/>
      </w:pPr>
      <w:rPr>
        <w:rFonts w:cs="Times New Roman"/>
      </w:rPr>
    </w:lvl>
    <w:lvl w:ilvl="5" w:tplc="0419001B">
      <w:start w:val="1"/>
      <w:numFmt w:val="lowerRoman"/>
      <w:lvlText w:val="%6."/>
      <w:lvlJc w:val="right"/>
      <w:pPr>
        <w:ind w:left="4335" w:hanging="180"/>
      </w:pPr>
      <w:rPr>
        <w:rFonts w:cs="Times New Roman"/>
      </w:rPr>
    </w:lvl>
    <w:lvl w:ilvl="6" w:tplc="0419000F">
      <w:start w:val="1"/>
      <w:numFmt w:val="decimal"/>
      <w:lvlText w:val="%7."/>
      <w:lvlJc w:val="left"/>
      <w:pPr>
        <w:ind w:left="5055" w:hanging="360"/>
      </w:pPr>
      <w:rPr>
        <w:rFonts w:cs="Times New Roman"/>
      </w:rPr>
    </w:lvl>
    <w:lvl w:ilvl="7" w:tplc="04190019">
      <w:start w:val="1"/>
      <w:numFmt w:val="lowerLetter"/>
      <w:lvlText w:val="%8."/>
      <w:lvlJc w:val="left"/>
      <w:pPr>
        <w:ind w:left="5775" w:hanging="360"/>
      </w:pPr>
      <w:rPr>
        <w:rFonts w:cs="Times New Roman"/>
      </w:rPr>
    </w:lvl>
    <w:lvl w:ilvl="8" w:tplc="0419001B">
      <w:start w:val="1"/>
      <w:numFmt w:val="lowerRoman"/>
      <w:lvlText w:val="%9."/>
      <w:lvlJc w:val="right"/>
      <w:pPr>
        <w:ind w:left="6495"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A69"/>
    <w:rsid w:val="00005F04"/>
    <w:rsid w:val="00020597"/>
    <w:rsid w:val="00050912"/>
    <w:rsid w:val="000710A5"/>
    <w:rsid w:val="000758E3"/>
    <w:rsid w:val="00081031"/>
    <w:rsid w:val="000866BD"/>
    <w:rsid w:val="00087870"/>
    <w:rsid w:val="000B2167"/>
    <w:rsid w:val="000B3A9D"/>
    <w:rsid w:val="000B4AF9"/>
    <w:rsid w:val="000C48C9"/>
    <w:rsid w:val="000E4D7D"/>
    <w:rsid w:val="000F00E0"/>
    <w:rsid w:val="00113CFD"/>
    <w:rsid w:val="00120F1E"/>
    <w:rsid w:val="001517D1"/>
    <w:rsid w:val="00155326"/>
    <w:rsid w:val="001736DD"/>
    <w:rsid w:val="00175914"/>
    <w:rsid w:val="001823C2"/>
    <w:rsid w:val="00186D18"/>
    <w:rsid w:val="00197806"/>
    <w:rsid w:val="001B62CF"/>
    <w:rsid w:val="001C2000"/>
    <w:rsid w:val="001C4B22"/>
    <w:rsid w:val="001D7335"/>
    <w:rsid w:val="001D7E6A"/>
    <w:rsid w:val="001E24EB"/>
    <w:rsid w:val="001E2545"/>
    <w:rsid w:val="001F63C3"/>
    <w:rsid w:val="00202316"/>
    <w:rsid w:val="002230ED"/>
    <w:rsid w:val="00226A71"/>
    <w:rsid w:val="00243E69"/>
    <w:rsid w:val="002623BB"/>
    <w:rsid w:val="00267111"/>
    <w:rsid w:val="00272ACA"/>
    <w:rsid w:val="00291753"/>
    <w:rsid w:val="002A4637"/>
    <w:rsid w:val="002A6630"/>
    <w:rsid w:val="002B3A78"/>
    <w:rsid w:val="002E0B58"/>
    <w:rsid w:val="002E4865"/>
    <w:rsid w:val="002F63C3"/>
    <w:rsid w:val="00300D84"/>
    <w:rsid w:val="003121BF"/>
    <w:rsid w:val="0032536E"/>
    <w:rsid w:val="00357F92"/>
    <w:rsid w:val="003850C3"/>
    <w:rsid w:val="003932DD"/>
    <w:rsid w:val="003A329F"/>
    <w:rsid w:val="003A629A"/>
    <w:rsid w:val="003B5CF3"/>
    <w:rsid w:val="003B6A10"/>
    <w:rsid w:val="003C2BF3"/>
    <w:rsid w:val="003C3239"/>
    <w:rsid w:val="003C7D59"/>
    <w:rsid w:val="003D1D6B"/>
    <w:rsid w:val="003D3329"/>
    <w:rsid w:val="003F38DF"/>
    <w:rsid w:val="004022E8"/>
    <w:rsid w:val="00403EAD"/>
    <w:rsid w:val="004078B0"/>
    <w:rsid w:val="00433B9A"/>
    <w:rsid w:val="004413D9"/>
    <w:rsid w:val="00460B09"/>
    <w:rsid w:val="00475CCD"/>
    <w:rsid w:val="00481F09"/>
    <w:rsid w:val="004824FE"/>
    <w:rsid w:val="00487EF1"/>
    <w:rsid w:val="004A0AB0"/>
    <w:rsid w:val="004B5A05"/>
    <w:rsid w:val="004C7264"/>
    <w:rsid w:val="004D68F8"/>
    <w:rsid w:val="00504E5F"/>
    <w:rsid w:val="005058B1"/>
    <w:rsid w:val="005128FE"/>
    <w:rsid w:val="00516D77"/>
    <w:rsid w:val="00533E72"/>
    <w:rsid w:val="00534FD1"/>
    <w:rsid w:val="00536AB3"/>
    <w:rsid w:val="005373C3"/>
    <w:rsid w:val="00543664"/>
    <w:rsid w:val="0054543F"/>
    <w:rsid w:val="00561B76"/>
    <w:rsid w:val="00583B81"/>
    <w:rsid w:val="005A6B13"/>
    <w:rsid w:val="005B151C"/>
    <w:rsid w:val="005B3052"/>
    <w:rsid w:val="005B35D6"/>
    <w:rsid w:val="005C5D30"/>
    <w:rsid w:val="005C779A"/>
    <w:rsid w:val="005D6545"/>
    <w:rsid w:val="005E55D8"/>
    <w:rsid w:val="005F1A70"/>
    <w:rsid w:val="0064467C"/>
    <w:rsid w:val="00655DFE"/>
    <w:rsid w:val="00677C90"/>
    <w:rsid w:val="0068310D"/>
    <w:rsid w:val="00687E7B"/>
    <w:rsid w:val="006A0B54"/>
    <w:rsid w:val="006B15B7"/>
    <w:rsid w:val="006C14A3"/>
    <w:rsid w:val="006E1347"/>
    <w:rsid w:val="006E1B99"/>
    <w:rsid w:val="0070075C"/>
    <w:rsid w:val="007035BC"/>
    <w:rsid w:val="0072286E"/>
    <w:rsid w:val="00725B51"/>
    <w:rsid w:val="00732427"/>
    <w:rsid w:val="00751B71"/>
    <w:rsid w:val="00751F9B"/>
    <w:rsid w:val="00786C81"/>
    <w:rsid w:val="007A2366"/>
    <w:rsid w:val="007A58CE"/>
    <w:rsid w:val="007B4D70"/>
    <w:rsid w:val="007D4288"/>
    <w:rsid w:val="007F193C"/>
    <w:rsid w:val="008261DB"/>
    <w:rsid w:val="008311AC"/>
    <w:rsid w:val="00834766"/>
    <w:rsid w:val="00837792"/>
    <w:rsid w:val="008515F6"/>
    <w:rsid w:val="008658F7"/>
    <w:rsid w:val="008837A4"/>
    <w:rsid w:val="00885CF1"/>
    <w:rsid w:val="008A0C29"/>
    <w:rsid w:val="008A3E47"/>
    <w:rsid w:val="008E5AB0"/>
    <w:rsid w:val="0092542F"/>
    <w:rsid w:val="009305AD"/>
    <w:rsid w:val="0093431D"/>
    <w:rsid w:val="00947468"/>
    <w:rsid w:val="00957DA6"/>
    <w:rsid w:val="00967088"/>
    <w:rsid w:val="0096746B"/>
    <w:rsid w:val="00971B31"/>
    <w:rsid w:val="00994DB9"/>
    <w:rsid w:val="009A0870"/>
    <w:rsid w:val="009A4D93"/>
    <w:rsid w:val="009A63DC"/>
    <w:rsid w:val="009C73F5"/>
    <w:rsid w:val="009D796D"/>
    <w:rsid w:val="009E3A5B"/>
    <w:rsid w:val="009F3DD4"/>
    <w:rsid w:val="00A134F0"/>
    <w:rsid w:val="00A251F4"/>
    <w:rsid w:val="00A30A41"/>
    <w:rsid w:val="00A33995"/>
    <w:rsid w:val="00A448A3"/>
    <w:rsid w:val="00A62E09"/>
    <w:rsid w:val="00A70F54"/>
    <w:rsid w:val="00A74793"/>
    <w:rsid w:val="00A75434"/>
    <w:rsid w:val="00A8320A"/>
    <w:rsid w:val="00A90440"/>
    <w:rsid w:val="00AA08D0"/>
    <w:rsid w:val="00AA1255"/>
    <w:rsid w:val="00AA5D0A"/>
    <w:rsid w:val="00AC41CB"/>
    <w:rsid w:val="00AD7912"/>
    <w:rsid w:val="00AF41D5"/>
    <w:rsid w:val="00B3515F"/>
    <w:rsid w:val="00B66377"/>
    <w:rsid w:val="00B736C3"/>
    <w:rsid w:val="00B76A69"/>
    <w:rsid w:val="00B80F5E"/>
    <w:rsid w:val="00B82864"/>
    <w:rsid w:val="00B82F61"/>
    <w:rsid w:val="00B83291"/>
    <w:rsid w:val="00BA115D"/>
    <w:rsid w:val="00BD258E"/>
    <w:rsid w:val="00BD2B92"/>
    <w:rsid w:val="00C02B2B"/>
    <w:rsid w:val="00C050B6"/>
    <w:rsid w:val="00C12A8A"/>
    <w:rsid w:val="00C22757"/>
    <w:rsid w:val="00C24955"/>
    <w:rsid w:val="00C344EB"/>
    <w:rsid w:val="00C41275"/>
    <w:rsid w:val="00C413B0"/>
    <w:rsid w:val="00C54AC7"/>
    <w:rsid w:val="00C57E51"/>
    <w:rsid w:val="00C6015E"/>
    <w:rsid w:val="00C64E28"/>
    <w:rsid w:val="00C656BE"/>
    <w:rsid w:val="00C802F4"/>
    <w:rsid w:val="00C83905"/>
    <w:rsid w:val="00C93724"/>
    <w:rsid w:val="00C96E56"/>
    <w:rsid w:val="00CA4933"/>
    <w:rsid w:val="00CB5A5B"/>
    <w:rsid w:val="00CD3D0B"/>
    <w:rsid w:val="00CE5784"/>
    <w:rsid w:val="00CE796E"/>
    <w:rsid w:val="00CF5573"/>
    <w:rsid w:val="00D14BD7"/>
    <w:rsid w:val="00D23584"/>
    <w:rsid w:val="00D26BB7"/>
    <w:rsid w:val="00D30D7B"/>
    <w:rsid w:val="00D34543"/>
    <w:rsid w:val="00D3581F"/>
    <w:rsid w:val="00D60E4B"/>
    <w:rsid w:val="00D83DE3"/>
    <w:rsid w:val="00D84034"/>
    <w:rsid w:val="00DB4498"/>
    <w:rsid w:val="00DB4BF0"/>
    <w:rsid w:val="00DB4E54"/>
    <w:rsid w:val="00DC34BD"/>
    <w:rsid w:val="00DC6EEE"/>
    <w:rsid w:val="00DE1E46"/>
    <w:rsid w:val="00DE6509"/>
    <w:rsid w:val="00DE7BFC"/>
    <w:rsid w:val="00DF6F74"/>
    <w:rsid w:val="00E00690"/>
    <w:rsid w:val="00E113F6"/>
    <w:rsid w:val="00E1422F"/>
    <w:rsid w:val="00E17CE2"/>
    <w:rsid w:val="00E2433E"/>
    <w:rsid w:val="00E26461"/>
    <w:rsid w:val="00E35BDD"/>
    <w:rsid w:val="00E41FDC"/>
    <w:rsid w:val="00E524E9"/>
    <w:rsid w:val="00E73AAC"/>
    <w:rsid w:val="00E82605"/>
    <w:rsid w:val="00E901AA"/>
    <w:rsid w:val="00EA155E"/>
    <w:rsid w:val="00EC3D1D"/>
    <w:rsid w:val="00EC70B6"/>
    <w:rsid w:val="00ED1BD9"/>
    <w:rsid w:val="00ED724E"/>
    <w:rsid w:val="00F053E3"/>
    <w:rsid w:val="00F1343C"/>
    <w:rsid w:val="00F1722F"/>
    <w:rsid w:val="00F55325"/>
    <w:rsid w:val="00F60F16"/>
    <w:rsid w:val="00F7512D"/>
    <w:rsid w:val="00FA5621"/>
    <w:rsid w:val="00FC0F3F"/>
    <w:rsid w:val="00FC3235"/>
    <w:rsid w:val="00FD0A05"/>
    <w:rsid w:val="00FF003F"/>
    <w:rsid w:val="00FF391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15:chartTrackingRefBased/>
  <w15:docId w15:val="{950EEA4B-E87A-4C79-919A-49A751D60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qFormat="1"/>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05AD"/>
    <w:pPr>
      <w:suppressAutoHyphens/>
      <w:spacing w:after="200" w:line="276" w:lineRule="auto"/>
    </w:pPr>
    <w:rPr>
      <w:rFonts w:eastAsia="Times New Roman"/>
      <w:sz w:val="22"/>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
    <w:name w:val="Интернет-ссылка"/>
    <w:rsid w:val="00CE5784"/>
    <w:rPr>
      <w:color w:val="0000FF"/>
      <w:u w:val="single"/>
    </w:rPr>
  </w:style>
  <w:style w:type="paragraph" w:styleId="a3">
    <w:name w:val="Title"/>
    <w:basedOn w:val="a"/>
    <w:next w:val="a4"/>
    <w:link w:val="a5"/>
    <w:qFormat/>
    <w:rsid w:val="009305AD"/>
    <w:pPr>
      <w:keepNext/>
      <w:spacing w:before="240" w:after="120"/>
    </w:pPr>
    <w:rPr>
      <w:rFonts w:ascii="Cambria" w:eastAsia="Calibri" w:hAnsi="Cambria" w:cs="Times New Roman"/>
      <w:b/>
      <w:bCs/>
      <w:kern w:val="28"/>
      <w:sz w:val="32"/>
      <w:szCs w:val="32"/>
    </w:rPr>
  </w:style>
  <w:style w:type="character" w:customStyle="1" w:styleId="a5">
    <w:name w:val="Назва Знак"/>
    <w:link w:val="a3"/>
    <w:locked/>
    <w:rPr>
      <w:rFonts w:ascii="Cambria" w:hAnsi="Cambria" w:cs="Times New Roman"/>
      <w:b/>
      <w:bCs/>
      <w:kern w:val="28"/>
      <w:sz w:val="32"/>
      <w:szCs w:val="32"/>
      <w:lang w:val="uk-UA" w:eastAsia="uk-UA"/>
    </w:rPr>
  </w:style>
  <w:style w:type="paragraph" w:styleId="a4">
    <w:name w:val="Body Text"/>
    <w:basedOn w:val="a"/>
    <w:link w:val="a6"/>
    <w:rsid w:val="009305AD"/>
    <w:pPr>
      <w:spacing w:after="140"/>
    </w:pPr>
    <w:rPr>
      <w:rFonts w:eastAsia="Calibri" w:cs="Times New Roman"/>
      <w:sz w:val="20"/>
      <w:szCs w:val="20"/>
    </w:rPr>
  </w:style>
  <w:style w:type="character" w:customStyle="1" w:styleId="a6">
    <w:name w:val="Основний текст Знак"/>
    <w:link w:val="a4"/>
    <w:semiHidden/>
    <w:locked/>
    <w:rPr>
      <w:rFonts w:cs="Times New Roman"/>
      <w:lang w:val="uk-UA" w:eastAsia="uk-UA"/>
    </w:rPr>
  </w:style>
  <w:style w:type="paragraph" w:styleId="a7">
    <w:name w:val="List"/>
    <w:basedOn w:val="a4"/>
    <w:rsid w:val="009305AD"/>
  </w:style>
  <w:style w:type="paragraph" w:styleId="a8">
    <w:name w:val="caption"/>
    <w:basedOn w:val="a"/>
    <w:qFormat/>
    <w:rsid w:val="009305AD"/>
    <w:pPr>
      <w:suppressLineNumbers/>
      <w:spacing w:before="120" w:after="120"/>
    </w:pPr>
    <w:rPr>
      <w:i/>
      <w:iCs/>
      <w:sz w:val="24"/>
      <w:szCs w:val="24"/>
    </w:rPr>
  </w:style>
  <w:style w:type="paragraph" w:styleId="1">
    <w:name w:val="index 1"/>
    <w:basedOn w:val="a"/>
    <w:next w:val="a"/>
    <w:autoRedefine/>
    <w:semiHidden/>
    <w:rsid w:val="00CE5784"/>
    <w:pPr>
      <w:ind w:left="220" w:hanging="220"/>
    </w:pPr>
  </w:style>
  <w:style w:type="paragraph" w:styleId="a9">
    <w:name w:val="index heading"/>
    <w:basedOn w:val="a"/>
    <w:semiHidden/>
    <w:rsid w:val="009305AD"/>
    <w:pPr>
      <w:suppressLineNumbers/>
    </w:pPr>
  </w:style>
  <w:style w:type="paragraph" w:styleId="aa">
    <w:name w:val="Normal (Web)"/>
    <w:basedOn w:val="a"/>
    <w:uiPriority w:val="99"/>
    <w:rsid w:val="00CE5784"/>
    <w:pPr>
      <w:spacing w:beforeAutospacing="1" w:afterAutospacing="1" w:line="240" w:lineRule="auto"/>
    </w:pPr>
    <w:rPr>
      <w:rFonts w:ascii="Times New Roman" w:eastAsia="Calibri" w:hAnsi="Times New Roman" w:cs="Times New Roman"/>
      <w:sz w:val="24"/>
      <w:szCs w:val="24"/>
      <w:lang w:eastAsia="ru-RU"/>
    </w:rPr>
  </w:style>
  <w:style w:type="paragraph" w:customStyle="1" w:styleId="ListParagraph">
    <w:name w:val="List Paragraph"/>
    <w:basedOn w:val="a"/>
    <w:rsid w:val="00CE5784"/>
    <w:pPr>
      <w:ind w:left="720"/>
    </w:pPr>
  </w:style>
  <w:style w:type="paragraph" w:styleId="ab">
    <w:name w:val="header"/>
    <w:basedOn w:val="a"/>
    <w:link w:val="ac"/>
    <w:uiPriority w:val="99"/>
    <w:rsid w:val="008515F6"/>
    <w:pPr>
      <w:tabs>
        <w:tab w:val="center" w:pos="4677"/>
        <w:tab w:val="right" w:pos="9355"/>
      </w:tabs>
    </w:pPr>
    <w:rPr>
      <w:rFonts w:eastAsia="Calibri" w:cs="Times New Roman"/>
    </w:rPr>
  </w:style>
  <w:style w:type="character" w:customStyle="1" w:styleId="ac">
    <w:name w:val="Верхній колонтитул Знак"/>
    <w:link w:val="ab"/>
    <w:uiPriority w:val="99"/>
    <w:locked/>
    <w:rsid w:val="008515F6"/>
    <w:rPr>
      <w:rFonts w:cs="Times New Roman"/>
      <w:sz w:val="22"/>
      <w:szCs w:val="22"/>
      <w:lang w:val="uk-UA" w:eastAsia="uk-UA"/>
    </w:rPr>
  </w:style>
  <w:style w:type="paragraph" w:styleId="ad">
    <w:name w:val="footer"/>
    <w:basedOn w:val="a"/>
    <w:link w:val="ae"/>
    <w:rsid w:val="008515F6"/>
    <w:pPr>
      <w:tabs>
        <w:tab w:val="center" w:pos="4677"/>
        <w:tab w:val="right" w:pos="9355"/>
      </w:tabs>
    </w:pPr>
    <w:rPr>
      <w:rFonts w:eastAsia="Calibri" w:cs="Times New Roman"/>
    </w:rPr>
  </w:style>
  <w:style w:type="character" w:customStyle="1" w:styleId="ae">
    <w:name w:val="Нижній колонтитул Знак"/>
    <w:link w:val="ad"/>
    <w:locked/>
    <w:rsid w:val="008515F6"/>
    <w:rPr>
      <w:rFonts w:cs="Times New Roman"/>
      <w:sz w:val="22"/>
      <w:szCs w:val="22"/>
      <w:lang w:val="uk-UA" w:eastAsia="uk-UA"/>
    </w:rPr>
  </w:style>
  <w:style w:type="character" w:styleId="af">
    <w:name w:val="Hyperlink"/>
    <w:uiPriority w:val="99"/>
    <w:rsid w:val="00197806"/>
    <w:rPr>
      <w:rFonts w:cs="Times New Roman"/>
      <w:color w:val="0000FF"/>
      <w:u w:val="single"/>
    </w:rPr>
  </w:style>
  <w:style w:type="paragraph" w:styleId="af0">
    <w:name w:val="Balloon Text"/>
    <w:basedOn w:val="a"/>
    <w:link w:val="af1"/>
    <w:rsid w:val="00FF3916"/>
    <w:pPr>
      <w:spacing w:after="0" w:line="240" w:lineRule="auto"/>
    </w:pPr>
    <w:rPr>
      <w:rFonts w:ascii="Segoe UI" w:hAnsi="Segoe UI" w:cs="Times New Roman"/>
      <w:sz w:val="18"/>
      <w:szCs w:val="18"/>
      <w:lang w:val="x-none" w:eastAsia="x-none"/>
    </w:rPr>
  </w:style>
  <w:style w:type="character" w:customStyle="1" w:styleId="af1">
    <w:name w:val="Текст у виносці Знак"/>
    <w:link w:val="af0"/>
    <w:rsid w:val="00FF391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2">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 w:id="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sChild>
    </w:div>
    <w:div w:id="4">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0974281">
      <w:bodyDiv w:val="1"/>
      <w:marLeft w:val="0"/>
      <w:marRight w:val="0"/>
      <w:marTop w:val="0"/>
      <w:marBottom w:val="0"/>
      <w:divBdr>
        <w:top w:val="none" w:sz="0" w:space="0" w:color="auto"/>
        <w:left w:val="none" w:sz="0" w:space="0" w:color="auto"/>
        <w:bottom w:val="none" w:sz="0" w:space="0" w:color="auto"/>
        <w:right w:val="none" w:sz="0" w:space="0" w:color="auto"/>
      </w:divBdr>
    </w:div>
    <w:div w:id="475267473">
      <w:bodyDiv w:val="1"/>
      <w:marLeft w:val="0"/>
      <w:marRight w:val="0"/>
      <w:marTop w:val="0"/>
      <w:marBottom w:val="0"/>
      <w:divBdr>
        <w:top w:val="none" w:sz="0" w:space="0" w:color="auto"/>
        <w:left w:val="none" w:sz="0" w:space="0" w:color="auto"/>
        <w:bottom w:val="none" w:sz="0" w:space="0" w:color="auto"/>
        <w:right w:val="none" w:sz="0" w:space="0" w:color="auto"/>
      </w:divBdr>
    </w:div>
    <w:div w:id="1135215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upszn@trnvk.gov.ua" TargetMode="External"/><Relationship Id="rId3" Type="http://schemas.openxmlformats.org/officeDocument/2006/relationships/settings" Target="settings.xml"/><Relationship Id="rId7" Type="http://schemas.openxmlformats.org/officeDocument/2006/relationships/hyperlink" Target="mailto:viza@kr.gov.u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trnvk@trnvk.gov.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1561</Words>
  <Characters>10792</Characters>
  <Application>Microsoft Office Word</Application>
  <DocSecurity>0</DocSecurity>
  <Lines>89</Lines>
  <Paragraphs>24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ІНФОРМАЦІЙНА КАРТКА АДМІНІСТРАТИВНОЇ ПОСЛУГИ № 72-03</vt:lpstr>
      <vt:lpstr>ІНФОРМАЦІЙНА КАРТКА АДМІНІСТРАТИВНОЇ ПОСЛУГИ № 72-03</vt:lpstr>
    </vt:vector>
  </TitlesOfParts>
  <Company>WareZ Provider</Company>
  <LinksUpToDate>false</LinksUpToDate>
  <CharactersWithSpaces>12329</CharactersWithSpaces>
  <SharedDoc>false</SharedDoc>
  <HLinks>
    <vt:vector size="18" baseType="variant">
      <vt:variant>
        <vt:i4>393317</vt:i4>
      </vt:variant>
      <vt:variant>
        <vt:i4>6</vt:i4>
      </vt:variant>
      <vt:variant>
        <vt:i4>0</vt:i4>
      </vt:variant>
      <vt:variant>
        <vt:i4>5</vt:i4>
      </vt:variant>
      <vt:variant>
        <vt:lpwstr>mailto:trnvk@trnvk.gov.ua</vt:lpwstr>
      </vt:variant>
      <vt:variant>
        <vt:lpwstr/>
      </vt:variant>
      <vt:variant>
        <vt:i4>2031723</vt:i4>
      </vt:variant>
      <vt:variant>
        <vt:i4>3</vt:i4>
      </vt:variant>
      <vt:variant>
        <vt:i4>0</vt:i4>
      </vt:variant>
      <vt:variant>
        <vt:i4>5</vt:i4>
      </vt:variant>
      <vt:variant>
        <vt:lpwstr>mailto:upszn@trnvk.gov.ua</vt:lpwstr>
      </vt:variant>
      <vt:variant>
        <vt:lpwstr/>
      </vt:variant>
      <vt:variant>
        <vt:i4>3670086</vt:i4>
      </vt:variant>
      <vt:variant>
        <vt:i4>0</vt:i4>
      </vt:variant>
      <vt:variant>
        <vt:i4>0</vt:i4>
      </vt:variant>
      <vt:variant>
        <vt:i4>5</vt:i4>
      </vt:variant>
      <vt:variant>
        <vt:lpwstr>mailto:viza@kr.gov.ua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ІНФОРМАЦІЙНА КАРТКА АДМІНІСТРАТИВНОЇ ПОСЛУГИ № 72-03</dc:title>
  <dc:subject/>
  <dc:creator>malaniy-no</dc:creator>
  <cp:keywords/>
  <cp:lastModifiedBy>RePack by Diakov</cp:lastModifiedBy>
  <cp:revision>2</cp:revision>
  <cp:lastPrinted>2025-11-18T08:21:00Z</cp:lastPrinted>
  <dcterms:created xsi:type="dcterms:W3CDTF">2025-11-23T12:15:00Z</dcterms:created>
  <dcterms:modified xsi:type="dcterms:W3CDTF">2025-11-23T12:15:00Z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